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55" w:rsidRDefault="00D876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35F3D" wp14:editId="61897635">
                <wp:simplePos x="0" y="0"/>
                <wp:positionH relativeFrom="column">
                  <wp:posOffset>2428240</wp:posOffset>
                </wp:positionH>
                <wp:positionV relativeFrom="paragraph">
                  <wp:posOffset>7267575</wp:posOffset>
                </wp:positionV>
                <wp:extent cx="4943475" cy="208280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208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6A7" w:rsidRPr="00D876A7" w:rsidRDefault="00D876A7" w:rsidP="00D876A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D876A7">
                              <w:rPr>
                                <w:rFonts w:ascii="Verdana" w:hAnsi="Verdana" w:cs="Arial"/>
                                <w:color w:val="000000"/>
                                <w:sz w:val="14"/>
                                <w:szCs w:val="14"/>
                              </w:rPr>
                              <w:t xml:space="preserve">Adapted from the work of Lori </w:t>
                            </w:r>
                            <w:proofErr w:type="spellStart"/>
                            <w:r w:rsidRPr="00D876A7">
                              <w:rPr>
                                <w:rFonts w:ascii="Verdana" w:hAnsi="Verdana" w:cs="Arial"/>
                                <w:color w:val="000000"/>
                                <w:sz w:val="14"/>
                                <w:szCs w:val="14"/>
                              </w:rPr>
                              <w:t>Oczkus</w:t>
                            </w:r>
                            <w:proofErr w:type="spellEnd"/>
                            <w:r w:rsidRPr="00D876A7">
                              <w:rPr>
                                <w:rFonts w:ascii="Verdana" w:hAnsi="Verdana" w:cs="Arial"/>
                                <w:color w:val="000000"/>
                                <w:sz w:val="14"/>
                                <w:szCs w:val="14"/>
                              </w:rPr>
                              <w:t xml:space="preserve"> author of Reciprocal Teaching at Work </w:t>
                            </w:r>
                            <w:proofErr w:type="gramStart"/>
                            <w:r w:rsidRPr="00D876A7">
                              <w:rPr>
                                <w:rFonts w:ascii="Verdana" w:hAnsi="Verdana" w:cs="Arial"/>
                                <w:color w:val="000000"/>
                                <w:sz w:val="14"/>
                                <w:szCs w:val="14"/>
                              </w:rPr>
                              <w:t>( IRA</w:t>
                            </w:r>
                            <w:proofErr w:type="gramEnd"/>
                            <w:r w:rsidRPr="00D876A7">
                              <w:rPr>
                                <w:rFonts w:ascii="Verdana" w:hAnsi="Verdana" w:cs="Arial"/>
                                <w:color w:val="000000"/>
                                <w:sz w:val="14"/>
                                <w:szCs w:val="14"/>
                              </w:rPr>
                              <w:t>, 2010).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1.2pt;margin-top:572.25pt;width:389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NXDw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" filled="f" stroked="f">
                <v:textbox style="mso-fit-shape-to-text:t">
                  <w:txbxContent>
                    <w:p w:rsidR="00D876A7" w:rsidRPr="00D876A7" w:rsidRDefault="00D876A7" w:rsidP="00D876A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>A</w:t>
                      </w:r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 xml:space="preserve">dapted from the work of Lori </w:t>
                      </w:r>
                      <w:proofErr w:type="spellStart"/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>Oczkus</w:t>
                      </w:r>
                      <w:proofErr w:type="spellEnd"/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 xml:space="preserve"> author</w:t>
                      </w:r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 xml:space="preserve"> of Reciprocal Teaching at Work</w:t>
                      </w:r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>( IRA</w:t>
                      </w:r>
                      <w:proofErr w:type="gramEnd"/>
                      <w:r w:rsidRPr="00D876A7">
                        <w:rPr>
                          <w:rFonts w:ascii="Verdana" w:hAnsi="Verdana" w:cs="Arial"/>
                          <w:color w:val="000000"/>
                          <w:sz w:val="14"/>
                          <w:szCs w:val="14"/>
                        </w:rPr>
                        <w:t>, 2010).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0552C6">
        <w:rPr>
          <w:noProof/>
        </w:rPr>
        <w:drawing>
          <wp:inline distT="0" distB="0" distL="0" distR="0" wp14:anchorId="67EE7348" wp14:editId="41C97124">
            <wp:extent cx="9653609" cy="731520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58350" cy="7318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B0955" w:rsidSect="000552C6">
      <w:pgSz w:w="15840" w:h="12240" w:orient="landscape"/>
      <w:pgMar w:top="270" w:right="270" w:bottom="18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C6"/>
    <w:rsid w:val="000552C6"/>
    <w:rsid w:val="005F013D"/>
    <w:rsid w:val="007F1FD9"/>
    <w:rsid w:val="008B0955"/>
    <w:rsid w:val="00D8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Leslie Suters</cp:lastModifiedBy>
  <cp:revision>2</cp:revision>
  <cp:lastPrinted>2016-07-14T10:46:00Z</cp:lastPrinted>
  <dcterms:created xsi:type="dcterms:W3CDTF">2016-07-14T10:47:00Z</dcterms:created>
  <dcterms:modified xsi:type="dcterms:W3CDTF">2016-07-14T10:47:00Z</dcterms:modified>
</cp:coreProperties>
</file>