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04C" w:rsidRDefault="0031404C">
      <w:pPr>
        <w:pStyle w:val="BodyText"/>
        <w:spacing w:before="7"/>
        <w:rPr>
          <w:rFonts w:ascii="Times New Roman"/>
          <w:sz w:val="11"/>
        </w:rPr>
      </w:pPr>
    </w:p>
    <w:p w:rsidR="0031404C" w:rsidRDefault="00F610C0">
      <w:pPr>
        <w:pStyle w:val="Heading1"/>
      </w:pPr>
      <w:r>
        <w:t>Creating Text Sets</w:t>
      </w:r>
    </w:p>
    <w:p w:rsidR="0031404C" w:rsidRDefault="00F610C0">
      <w:pPr>
        <w:spacing w:before="225"/>
        <w:ind w:left="100"/>
        <w:rPr>
          <w:b/>
          <w:sz w:val="20"/>
        </w:rPr>
      </w:pPr>
      <w:r>
        <w:rPr>
          <w:b/>
          <w:sz w:val="20"/>
        </w:rPr>
        <w:t>What is a text set?</w:t>
      </w:r>
    </w:p>
    <w:p w:rsidR="0031404C" w:rsidRDefault="00F610C0">
      <w:pPr>
        <w:spacing w:before="2"/>
        <w:ind w:left="100"/>
        <w:rPr>
          <w:sz w:val="20"/>
        </w:rPr>
      </w:pPr>
      <w:r>
        <w:rPr>
          <w:sz w:val="20"/>
        </w:rPr>
        <w:t>A text set is a collection of related texts organized around a topic, theme, or line of inquiry. Text sets are related texts from different genres and media, such as books, charts, maps, informational pamphlets, poetry, videos, etc.</w:t>
      </w:r>
    </w:p>
    <w:p w:rsidR="0031404C" w:rsidRDefault="0031404C">
      <w:pPr>
        <w:pStyle w:val="BodyText"/>
        <w:rPr>
          <w:sz w:val="20"/>
        </w:rPr>
      </w:pPr>
    </w:p>
    <w:p w:rsidR="0031404C" w:rsidRDefault="00F610C0">
      <w:pPr>
        <w:ind w:left="100" w:right="150"/>
        <w:rPr>
          <w:sz w:val="20"/>
        </w:rPr>
      </w:pPr>
      <w:r>
        <w:rPr>
          <w:sz w:val="20"/>
        </w:rPr>
        <w:t>The purpose of study for a given text set is determined by an anchor text. An anchor text is a complex read aloud text that introduces the themes and major concepts that will be explored through the text set. The anchor text is often read aloud to students more than once.</w:t>
      </w:r>
    </w:p>
    <w:p w:rsidR="0031404C" w:rsidRDefault="0031404C">
      <w:pPr>
        <w:pStyle w:val="BodyText"/>
        <w:rPr>
          <w:sz w:val="20"/>
        </w:rPr>
      </w:pPr>
    </w:p>
    <w:p w:rsidR="0031404C" w:rsidRDefault="00F610C0">
      <w:pPr>
        <w:ind w:left="100" w:right="150"/>
        <w:rPr>
          <w:sz w:val="20"/>
        </w:rPr>
      </w:pPr>
      <w:r>
        <w:rPr>
          <w:sz w:val="20"/>
        </w:rPr>
        <w:t>The number of texts in a set can vary depending on purpose and resource availability. What is important is that the texts in the set are connected meaningfully to each other, build knowledge and vocabulary of a specific topic, and that themes and concepts are sufficiently developed in a way that promotes sustained interest for students and the deep examination of content.</w:t>
      </w:r>
    </w:p>
    <w:p w:rsidR="0031404C" w:rsidRDefault="0031404C">
      <w:pPr>
        <w:pStyle w:val="BodyText"/>
        <w:spacing w:before="4"/>
        <w:rPr>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20"/>
        </w:trPr>
        <w:tc>
          <w:tcPr>
            <w:tcW w:w="9352" w:type="dxa"/>
            <w:gridSpan w:val="2"/>
            <w:shd w:val="clear" w:color="auto" w:fill="D9D9D9"/>
          </w:tcPr>
          <w:p w:rsidR="0031404C" w:rsidRDefault="00F610C0">
            <w:pPr>
              <w:pStyle w:val="TableParagraph"/>
              <w:spacing w:line="220" w:lineRule="exact"/>
              <w:ind w:left="1060" w:right="1060"/>
              <w:jc w:val="center"/>
              <w:rPr>
                <w:b/>
                <w:sz w:val="21"/>
              </w:rPr>
            </w:pPr>
            <w:r>
              <w:rPr>
                <w:b/>
                <w:sz w:val="21"/>
              </w:rPr>
              <w:t>Step One</w:t>
            </w:r>
          </w:p>
        </w:tc>
      </w:tr>
      <w:tr w:rsidR="0031404C">
        <w:trPr>
          <w:trHeight w:val="1960"/>
        </w:trPr>
        <w:tc>
          <w:tcPr>
            <w:tcW w:w="1886" w:type="dxa"/>
          </w:tcPr>
          <w:p w:rsidR="0031404C" w:rsidRDefault="00F610C0">
            <w:pPr>
              <w:pStyle w:val="TableParagraph"/>
              <w:ind w:left="102" w:right="106"/>
              <w:rPr>
                <w:i/>
                <w:sz w:val="20"/>
              </w:rPr>
            </w:pPr>
            <w:r>
              <w:rPr>
                <w:i/>
                <w:sz w:val="20"/>
              </w:rPr>
              <w:t>Identify the</w:t>
            </w:r>
            <w:r>
              <w:rPr>
                <w:i/>
                <w:spacing w:val="-8"/>
                <w:sz w:val="20"/>
              </w:rPr>
              <w:t xml:space="preserve"> </w:t>
            </w:r>
            <w:r>
              <w:rPr>
                <w:i/>
                <w:sz w:val="20"/>
              </w:rPr>
              <w:t>Anchor Text and Formulate a Line of Inquiry for the Set</w:t>
            </w:r>
          </w:p>
        </w:tc>
        <w:tc>
          <w:tcPr>
            <w:tcW w:w="7466" w:type="dxa"/>
          </w:tcPr>
          <w:p w:rsidR="0031404C" w:rsidRDefault="005F7760">
            <w:pPr>
              <w:pStyle w:val="TableParagraph"/>
              <w:ind w:left="100" w:right="116"/>
              <w:rPr>
                <w:sz w:val="20"/>
              </w:rPr>
            </w:pPr>
            <w:r>
              <w:rPr>
                <w:sz w:val="20"/>
              </w:rPr>
              <w:t>Environmental Conservation</w:t>
            </w:r>
          </w:p>
          <w:p w:rsidR="007C1B30" w:rsidRPr="007C1B30" w:rsidRDefault="007C1B30" w:rsidP="007C1B30">
            <w:pPr>
              <w:pStyle w:val="NormalWeb"/>
              <w:spacing w:before="225" w:beforeAutospacing="0" w:after="150" w:afterAutospacing="0"/>
              <w:ind w:right="150"/>
              <w:rPr>
                <w:rFonts w:ascii="Helvetica" w:hAnsi="Helvetica"/>
                <w:sz w:val="23"/>
                <w:szCs w:val="23"/>
              </w:rPr>
            </w:pPr>
            <w:r w:rsidRPr="007C1B30">
              <w:rPr>
                <w:rFonts w:ascii="Helvetica" w:hAnsi="Helvetica"/>
                <w:sz w:val="23"/>
                <w:szCs w:val="23"/>
              </w:rPr>
              <w:t>Discuss the political, social, and environmental consequences of sustainable use of land.</w:t>
            </w:r>
          </w:p>
          <w:p w:rsidR="007C1B30" w:rsidRPr="007C1B30" w:rsidRDefault="007C1B30">
            <w:pPr>
              <w:pStyle w:val="TableParagraph"/>
              <w:ind w:left="100" w:right="116"/>
              <w:rPr>
                <w:sz w:val="20"/>
              </w:rPr>
            </w:pPr>
          </w:p>
          <w:p w:rsidR="007C1B30" w:rsidRDefault="007C1B30">
            <w:pPr>
              <w:pStyle w:val="TableParagraph"/>
              <w:ind w:left="100" w:right="116"/>
              <w:rPr>
                <w:sz w:val="20"/>
              </w:rPr>
            </w:pPr>
            <w:hyperlink r:id="rId8" w:history="1">
              <w:r>
                <w:rPr>
                  <w:rStyle w:val="Hyperlink"/>
                  <w:rFonts w:ascii="Helvetica" w:hAnsi="Helvetica"/>
                  <w:b/>
                  <w:bCs/>
                  <w:color w:val="2D2D2D"/>
                  <w:sz w:val="21"/>
                  <w:szCs w:val="21"/>
                  <w:shd w:val="clear" w:color="auto" w:fill="FFFFFF"/>
                </w:rPr>
                <w:t>Deforestation: Facts, Causes &amp; Effects:</w:t>
              </w:r>
            </w:hyperlink>
            <w:r>
              <w:rPr>
                <w:rFonts w:ascii="segoe_uiregular" w:hAnsi="segoe_uiregular"/>
                <w:color w:val="2D2D2D"/>
                <w:sz w:val="21"/>
                <w:szCs w:val="21"/>
                <w:shd w:val="clear" w:color="auto" w:fill="FFFFFF"/>
              </w:rPr>
              <w:t> This informational text resource is intended to support reading in the content area. This article explains the causes and locations of deforestation and explores the environmental consequences that occur because of the practice</w:t>
            </w:r>
          </w:p>
        </w:tc>
      </w:tr>
      <w:tr w:rsidR="0031404C">
        <w:trPr>
          <w:trHeight w:val="360"/>
        </w:trPr>
        <w:tc>
          <w:tcPr>
            <w:tcW w:w="9352" w:type="dxa"/>
            <w:gridSpan w:val="2"/>
            <w:shd w:val="clear" w:color="auto" w:fill="D9D9D9"/>
          </w:tcPr>
          <w:p w:rsidR="0031404C" w:rsidRDefault="00F610C0">
            <w:pPr>
              <w:pStyle w:val="TableParagraph"/>
              <w:spacing w:line="236" w:lineRule="exact"/>
              <w:ind w:left="1060" w:right="1061"/>
              <w:jc w:val="center"/>
              <w:rPr>
                <w:b/>
                <w:sz w:val="21"/>
              </w:rPr>
            </w:pPr>
            <w:r>
              <w:rPr>
                <w:b/>
                <w:sz w:val="21"/>
              </w:rPr>
              <w:t>Step Two</w:t>
            </w:r>
          </w:p>
        </w:tc>
      </w:tr>
      <w:tr w:rsidR="0031404C">
        <w:trPr>
          <w:trHeight w:val="1020"/>
        </w:trPr>
        <w:tc>
          <w:tcPr>
            <w:tcW w:w="1886" w:type="dxa"/>
          </w:tcPr>
          <w:p w:rsidR="0031404C" w:rsidRDefault="00F610C0">
            <w:pPr>
              <w:pStyle w:val="TableParagraph"/>
              <w:ind w:left="102" w:right="253"/>
              <w:rPr>
                <w:i/>
                <w:sz w:val="20"/>
              </w:rPr>
            </w:pPr>
            <w:r>
              <w:rPr>
                <w:i/>
                <w:sz w:val="20"/>
              </w:rPr>
              <w:t>Step Two: Use Databases to Research Texts around the Topic</w:t>
            </w:r>
          </w:p>
        </w:tc>
        <w:tc>
          <w:tcPr>
            <w:tcW w:w="7466" w:type="dxa"/>
          </w:tcPr>
          <w:p w:rsidR="007C1B30" w:rsidRDefault="007C1B30" w:rsidP="007C1B30">
            <w:pPr>
              <w:rPr>
                <w:rFonts w:ascii="segoe_uiregular" w:hAnsi="segoe_uiregular"/>
                <w:color w:val="2D2D2D"/>
                <w:sz w:val="21"/>
                <w:szCs w:val="21"/>
              </w:rPr>
            </w:pPr>
            <w:hyperlink r:id="rId9" w:history="1">
              <w:r>
                <w:rPr>
                  <w:rStyle w:val="Hyperlink"/>
                  <w:rFonts w:ascii="Helvetica" w:hAnsi="Helvetica"/>
                  <w:b/>
                  <w:bCs/>
                  <w:color w:val="2D2D2D"/>
                  <w:sz w:val="21"/>
                  <w:szCs w:val="21"/>
                </w:rPr>
                <w:t>Sustainable Farming:</w:t>
              </w:r>
            </w:hyperlink>
            <w:r>
              <w:rPr>
                <w:rFonts w:ascii="segoe_uiregular" w:hAnsi="segoe_uiregular"/>
                <w:color w:val="2D2D2D"/>
                <w:sz w:val="21"/>
                <w:szCs w:val="21"/>
              </w:rPr>
              <w:t> This informational text resource is intended to support reading in the content area. By compiling information from the U.S. Department of Agriculture, this text briefly discusses the history of sustainable land use before moving into an in-depth discussion of the consequences of conventional farming and the ways sustainable farming might improve these conditions.</w:t>
            </w:r>
          </w:p>
          <w:p w:rsidR="007C1B30" w:rsidRDefault="007C1B30" w:rsidP="007C1B30">
            <w:pPr>
              <w:rPr>
                <w:rFonts w:ascii="segoe_uiregular" w:hAnsi="segoe_uiregular"/>
                <w:color w:val="2D2D2D"/>
                <w:sz w:val="21"/>
                <w:szCs w:val="21"/>
              </w:rPr>
            </w:pPr>
          </w:p>
          <w:p w:rsidR="007C1B30" w:rsidRDefault="007C1B30" w:rsidP="007C1B30">
            <w:pPr>
              <w:rPr>
                <w:rFonts w:ascii="segoe_uiregular" w:eastAsia="Times New Roman" w:hAnsi="segoe_uiregular" w:cs="Times New Roman"/>
                <w:color w:val="2D2D2D"/>
                <w:sz w:val="21"/>
                <w:szCs w:val="21"/>
              </w:rPr>
            </w:pPr>
            <w:hyperlink r:id="rId10" w:history="1">
              <w:r>
                <w:rPr>
                  <w:rStyle w:val="Hyperlink"/>
                  <w:rFonts w:ascii="Helvetica" w:hAnsi="Helvetica"/>
                  <w:b/>
                  <w:bCs/>
                  <w:color w:val="2D2D2D"/>
                  <w:sz w:val="21"/>
                  <w:szCs w:val="21"/>
                  <w:shd w:val="clear" w:color="auto" w:fill="FFFFFF"/>
                </w:rPr>
                <w:t>Cool Jobs: Planet Protectors:</w:t>
              </w:r>
            </w:hyperlink>
            <w:r>
              <w:rPr>
                <w:rFonts w:ascii="segoe_uiregular" w:hAnsi="segoe_uiregular"/>
                <w:color w:val="2D2D2D"/>
                <w:sz w:val="21"/>
                <w:szCs w:val="21"/>
                <w:shd w:val="clear" w:color="auto" w:fill="FFFFFF"/>
              </w:rPr>
              <w:t> This informational text resource is intended to support reading in the content area. Scientists are looking into newer, futuristic technologies to help humans do less damage to our environment. This article focuses on three very exciting solutions—leafy walls, water conservation, and solar cells—that are close to becoming realities.</w:t>
            </w:r>
            <w:bookmarkStart w:id="0" w:name="_GoBack"/>
            <w:bookmarkEnd w:id="0"/>
          </w:p>
          <w:p w:rsidR="0031404C" w:rsidRDefault="0031404C">
            <w:pPr>
              <w:pStyle w:val="TableParagraph"/>
              <w:ind w:left="100"/>
              <w:rPr>
                <w:sz w:val="20"/>
              </w:rPr>
            </w:pPr>
          </w:p>
        </w:tc>
      </w:tr>
      <w:tr w:rsidR="0031404C">
        <w:trPr>
          <w:trHeight w:val="240"/>
        </w:trPr>
        <w:tc>
          <w:tcPr>
            <w:tcW w:w="9352" w:type="dxa"/>
            <w:gridSpan w:val="2"/>
            <w:shd w:val="clear" w:color="auto" w:fill="D9D9D9"/>
          </w:tcPr>
          <w:p w:rsidR="0031404C" w:rsidRDefault="00F610C0">
            <w:pPr>
              <w:pStyle w:val="TableParagraph"/>
              <w:spacing w:line="221" w:lineRule="exact"/>
              <w:ind w:left="1060" w:right="1060"/>
              <w:jc w:val="center"/>
              <w:rPr>
                <w:b/>
                <w:sz w:val="21"/>
              </w:rPr>
            </w:pPr>
            <w:r>
              <w:rPr>
                <w:b/>
                <w:sz w:val="21"/>
              </w:rPr>
              <w:t>Step Three</w:t>
            </w:r>
          </w:p>
        </w:tc>
      </w:tr>
      <w:tr w:rsidR="0031404C">
        <w:trPr>
          <w:trHeight w:val="3560"/>
        </w:trPr>
        <w:tc>
          <w:tcPr>
            <w:tcW w:w="1886" w:type="dxa"/>
          </w:tcPr>
          <w:p w:rsidR="0031404C" w:rsidRDefault="00F610C0">
            <w:pPr>
              <w:pStyle w:val="TableParagraph"/>
              <w:ind w:left="102" w:right="142"/>
              <w:rPr>
                <w:i/>
                <w:sz w:val="20"/>
              </w:rPr>
            </w:pPr>
            <w:r>
              <w:rPr>
                <w:i/>
                <w:sz w:val="20"/>
              </w:rPr>
              <w:lastRenderedPageBreak/>
              <w:t>Step Three: Evaluate Texts for Inclusion in the Set</w:t>
            </w:r>
          </w:p>
        </w:tc>
        <w:tc>
          <w:tcPr>
            <w:tcW w:w="7466" w:type="dxa"/>
          </w:tcPr>
          <w:p w:rsidR="0031404C" w:rsidRDefault="00F610C0">
            <w:pPr>
              <w:pStyle w:val="TableParagraph"/>
              <w:numPr>
                <w:ilvl w:val="0"/>
                <w:numId w:val="8"/>
              </w:numPr>
              <w:tabs>
                <w:tab w:val="left" w:pos="460"/>
                <w:tab w:val="left" w:pos="461"/>
              </w:tabs>
              <w:ind w:right="884"/>
              <w:rPr>
                <w:sz w:val="20"/>
              </w:rPr>
            </w:pPr>
            <w:r>
              <w:rPr>
                <w:sz w:val="20"/>
              </w:rPr>
              <w:t>Does the text contribute to the students building a body of</w:t>
            </w:r>
            <w:r>
              <w:rPr>
                <w:spacing w:val="-23"/>
                <w:sz w:val="20"/>
              </w:rPr>
              <w:t xml:space="preserve"> </w:t>
            </w:r>
            <w:r>
              <w:rPr>
                <w:sz w:val="20"/>
              </w:rPr>
              <w:t>knowledge connected meaningfully to the anchor</w:t>
            </w:r>
            <w:r>
              <w:rPr>
                <w:spacing w:val="-17"/>
                <w:sz w:val="20"/>
              </w:rPr>
              <w:t xml:space="preserve"> </w:t>
            </w:r>
            <w:r>
              <w:rPr>
                <w:sz w:val="20"/>
              </w:rPr>
              <w:t>text?</w:t>
            </w:r>
            <w:r w:rsidR="007C1B30">
              <w:rPr>
                <w:sz w:val="20"/>
              </w:rPr>
              <w:t xml:space="preserve">  yes</w:t>
            </w:r>
          </w:p>
          <w:p w:rsidR="0031404C" w:rsidRDefault="00F610C0">
            <w:pPr>
              <w:pStyle w:val="TableParagraph"/>
              <w:numPr>
                <w:ilvl w:val="0"/>
                <w:numId w:val="8"/>
              </w:numPr>
              <w:tabs>
                <w:tab w:val="left" w:pos="460"/>
                <w:tab w:val="left" w:pos="461"/>
              </w:tabs>
              <w:spacing w:before="3" w:line="244" w:lineRule="exact"/>
              <w:rPr>
                <w:sz w:val="20"/>
              </w:rPr>
            </w:pPr>
            <w:r>
              <w:rPr>
                <w:sz w:val="20"/>
              </w:rPr>
              <w:t>Is the text worthy of student time and</w:t>
            </w:r>
            <w:r>
              <w:rPr>
                <w:spacing w:val="-17"/>
                <w:sz w:val="20"/>
              </w:rPr>
              <w:t xml:space="preserve"> </w:t>
            </w:r>
            <w:r>
              <w:rPr>
                <w:sz w:val="20"/>
              </w:rPr>
              <w:t>attention?</w:t>
            </w:r>
            <w:r w:rsidR="007C1B30">
              <w:rPr>
                <w:sz w:val="20"/>
              </w:rPr>
              <w:t xml:space="preserve">  yes</w:t>
            </w:r>
          </w:p>
          <w:p w:rsidR="0031404C" w:rsidRDefault="00F610C0">
            <w:pPr>
              <w:pStyle w:val="TableParagraph"/>
              <w:numPr>
                <w:ilvl w:val="0"/>
                <w:numId w:val="8"/>
              </w:numPr>
              <w:tabs>
                <w:tab w:val="left" w:pos="460"/>
                <w:tab w:val="left" w:pos="461"/>
              </w:tabs>
              <w:spacing w:before="3" w:line="235" w:lineRule="auto"/>
              <w:ind w:right="327"/>
              <w:rPr>
                <w:sz w:val="20"/>
              </w:rPr>
            </w:pPr>
            <w:r>
              <w:rPr>
                <w:sz w:val="20"/>
              </w:rPr>
              <w:t>Does the text contribute to a range and balance of text types and formats</w:t>
            </w:r>
            <w:r>
              <w:rPr>
                <w:spacing w:val="-25"/>
                <w:sz w:val="20"/>
              </w:rPr>
              <w:t xml:space="preserve"> </w:t>
            </w:r>
            <w:r>
              <w:rPr>
                <w:sz w:val="20"/>
              </w:rPr>
              <w:t>in the overall</w:t>
            </w:r>
            <w:r>
              <w:rPr>
                <w:spacing w:val="-7"/>
                <w:sz w:val="20"/>
              </w:rPr>
              <w:t xml:space="preserve"> </w:t>
            </w:r>
            <w:r>
              <w:rPr>
                <w:sz w:val="20"/>
              </w:rPr>
              <w:t>set?</w:t>
            </w:r>
            <w:r w:rsidR="007C1B30">
              <w:rPr>
                <w:sz w:val="20"/>
              </w:rPr>
              <w:t xml:space="preserve">   yes</w:t>
            </w:r>
          </w:p>
          <w:p w:rsidR="0031404C" w:rsidRDefault="00F610C0">
            <w:pPr>
              <w:pStyle w:val="TableParagraph"/>
              <w:numPr>
                <w:ilvl w:val="0"/>
                <w:numId w:val="8"/>
              </w:numPr>
              <w:tabs>
                <w:tab w:val="left" w:pos="460"/>
                <w:tab w:val="left" w:pos="461"/>
              </w:tabs>
              <w:spacing w:before="1" w:line="245" w:lineRule="exact"/>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5"/>
                <w:sz w:val="20"/>
              </w:rPr>
              <w:t xml:space="preserve"> </w:t>
            </w:r>
            <w:r>
              <w:rPr>
                <w:sz w:val="20"/>
              </w:rPr>
              <w:t>new</w:t>
            </w:r>
            <w:r>
              <w:rPr>
                <w:spacing w:val="-5"/>
                <w:sz w:val="20"/>
              </w:rPr>
              <w:t xml:space="preserve"> </w:t>
            </w:r>
            <w:r>
              <w:rPr>
                <w:sz w:val="20"/>
              </w:rPr>
              <w:t>information</w:t>
            </w:r>
            <w:r>
              <w:rPr>
                <w:spacing w:val="-6"/>
                <w:sz w:val="20"/>
              </w:rPr>
              <w:t xml:space="preserve"> </w:t>
            </w:r>
            <w:r>
              <w:rPr>
                <w:sz w:val="20"/>
              </w:rPr>
              <w:t>that</w:t>
            </w:r>
            <w:r>
              <w:rPr>
                <w:spacing w:val="-6"/>
                <w:sz w:val="20"/>
              </w:rPr>
              <w:t xml:space="preserve"> </w:t>
            </w:r>
            <w:r>
              <w:rPr>
                <w:sz w:val="20"/>
              </w:rPr>
              <w:t>students</w:t>
            </w:r>
            <w:r>
              <w:rPr>
                <w:spacing w:val="-2"/>
                <w:sz w:val="20"/>
              </w:rPr>
              <w:t xml:space="preserve"> </w:t>
            </w:r>
            <w:r>
              <w:rPr>
                <w:sz w:val="20"/>
              </w:rPr>
              <w:t>likely</w:t>
            </w:r>
            <w:r>
              <w:rPr>
                <w:spacing w:val="-8"/>
                <w:sz w:val="20"/>
              </w:rPr>
              <w:t xml:space="preserve"> </w:t>
            </w:r>
            <w:r>
              <w:rPr>
                <w:sz w:val="20"/>
              </w:rPr>
              <w:t>don’t</w:t>
            </w:r>
            <w:r>
              <w:rPr>
                <w:spacing w:val="-3"/>
                <w:sz w:val="20"/>
              </w:rPr>
              <w:t xml:space="preserve"> </w:t>
            </w:r>
            <w:r>
              <w:rPr>
                <w:sz w:val="20"/>
              </w:rPr>
              <w:t>already</w:t>
            </w:r>
            <w:r>
              <w:rPr>
                <w:spacing w:val="-8"/>
                <w:sz w:val="20"/>
              </w:rPr>
              <w:t xml:space="preserve"> </w:t>
            </w:r>
            <w:r>
              <w:rPr>
                <w:sz w:val="20"/>
              </w:rPr>
              <w:t>know?</w:t>
            </w:r>
          </w:p>
          <w:p w:rsidR="007C1B30" w:rsidRDefault="007C1B30" w:rsidP="007C1B30">
            <w:pPr>
              <w:pStyle w:val="TableParagraph"/>
              <w:tabs>
                <w:tab w:val="left" w:pos="460"/>
                <w:tab w:val="left" w:pos="461"/>
              </w:tabs>
              <w:spacing w:before="1" w:line="245" w:lineRule="exact"/>
              <w:ind w:left="460"/>
              <w:rPr>
                <w:sz w:val="20"/>
              </w:rPr>
            </w:pPr>
            <w:r>
              <w:rPr>
                <w:sz w:val="20"/>
              </w:rPr>
              <w:t xml:space="preserve"> yes</w:t>
            </w:r>
          </w:p>
          <w:p w:rsidR="0031404C" w:rsidRDefault="00F610C0">
            <w:pPr>
              <w:pStyle w:val="TableParagraph"/>
              <w:numPr>
                <w:ilvl w:val="0"/>
                <w:numId w:val="8"/>
              </w:numPr>
              <w:tabs>
                <w:tab w:val="left" w:pos="460"/>
                <w:tab w:val="left" w:pos="461"/>
              </w:tabs>
              <w:spacing w:before="4" w:line="235" w:lineRule="auto"/>
              <w:ind w:right="1259"/>
              <w:rPr>
                <w:sz w:val="20"/>
              </w:rPr>
            </w:pPr>
            <w:r>
              <w:rPr>
                <w:sz w:val="20"/>
              </w:rPr>
              <w:t>Does the text build background knowledge that will help</w:t>
            </w:r>
            <w:r>
              <w:rPr>
                <w:spacing w:val="-19"/>
                <w:sz w:val="20"/>
              </w:rPr>
              <w:t xml:space="preserve"> </w:t>
            </w:r>
            <w:r>
              <w:rPr>
                <w:sz w:val="20"/>
              </w:rPr>
              <w:t>students comprehend later texts and</w:t>
            </w:r>
            <w:r>
              <w:rPr>
                <w:spacing w:val="-10"/>
                <w:sz w:val="20"/>
              </w:rPr>
              <w:t xml:space="preserve"> </w:t>
            </w:r>
            <w:r>
              <w:rPr>
                <w:sz w:val="20"/>
              </w:rPr>
              <w:t>experiences?</w:t>
            </w:r>
            <w:r w:rsidR="007C1B30">
              <w:rPr>
                <w:sz w:val="20"/>
              </w:rPr>
              <w:t xml:space="preserve">   yes</w:t>
            </w:r>
          </w:p>
          <w:p w:rsidR="0031404C" w:rsidRDefault="00F610C0">
            <w:pPr>
              <w:pStyle w:val="TableParagraph"/>
              <w:numPr>
                <w:ilvl w:val="0"/>
                <w:numId w:val="8"/>
              </w:numPr>
              <w:tabs>
                <w:tab w:val="left" w:pos="460"/>
                <w:tab w:val="left" w:pos="461"/>
              </w:tabs>
              <w:spacing w:line="244" w:lineRule="exact"/>
              <w:rPr>
                <w:sz w:val="20"/>
              </w:rPr>
            </w:pPr>
            <w:r>
              <w:rPr>
                <w:sz w:val="20"/>
              </w:rPr>
              <w:t>Does the text contain information that is useful in the real</w:t>
            </w:r>
            <w:r>
              <w:rPr>
                <w:spacing w:val="-20"/>
                <w:sz w:val="20"/>
              </w:rPr>
              <w:t xml:space="preserve"> </w:t>
            </w:r>
            <w:r>
              <w:rPr>
                <w:sz w:val="20"/>
              </w:rPr>
              <w:t>world?</w:t>
            </w:r>
            <w:r w:rsidR="007C1B30">
              <w:rPr>
                <w:sz w:val="20"/>
              </w:rPr>
              <w:t xml:space="preserve">  yes</w:t>
            </w:r>
          </w:p>
          <w:p w:rsidR="0031404C" w:rsidRDefault="00F610C0">
            <w:pPr>
              <w:pStyle w:val="TableParagraph"/>
              <w:numPr>
                <w:ilvl w:val="0"/>
                <w:numId w:val="8"/>
              </w:numPr>
              <w:tabs>
                <w:tab w:val="left" w:pos="460"/>
                <w:tab w:val="left" w:pos="461"/>
              </w:tabs>
              <w:ind w:right="809"/>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3"/>
                <w:sz w:val="20"/>
              </w:rPr>
              <w:t xml:space="preserve"> </w:t>
            </w:r>
            <w:r>
              <w:rPr>
                <w:sz w:val="20"/>
              </w:rPr>
              <w:t>information</w:t>
            </w:r>
            <w:r>
              <w:rPr>
                <w:spacing w:val="-6"/>
                <w:sz w:val="20"/>
              </w:rPr>
              <w:t xml:space="preserve"> </w:t>
            </w:r>
            <w:r>
              <w:rPr>
                <w:sz w:val="20"/>
              </w:rPr>
              <w:t>that</w:t>
            </w:r>
            <w:r>
              <w:rPr>
                <w:spacing w:val="-3"/>
                <w:sz w:val="20"/>
              </w:rPr>
              <w:t xml:space="preserve"> </w:t>
            </w:r>
            <w:r>
              <w:rPr>
                <w:sz w:val="20"/>
              </w:rPr>
              <w:t>is</w:t>
            </w:r>
            <w:r>
              <w:rPr>
                <w:spacing w:val="-4"/>
                <w:sz w:val="20"/>
              </w:rPr>
              <w:t xml:space="preserve"> </w:t>
            </w:r>
            <w:r>
              <w:rPr>
                <w:sz w:val="20"/>
              </w:rPr>
              <w:t>relevant</w:t>
            </w:r>
            <w:r>
              <w:rPr>
                <w:spacing w:val="-3"/>
                <w:sz w:val="20"/>
              </w:rPr>
              <w:t xml:space="preserve"> </w:t>
            </w:r>
            <w:r>
              <w:rPr>
                <w:sz w:val="20"/>
              </w:rPr>
              <w:t>to</w:t>
            </w:r>
            <w:r>
              <w:rPr>
                <w:spacing w:val="-5"/>
                <w:sz w:val="20"/>
              </w:rPr>
              <w:t xml:space="preserve"> </w:t>
            </w:r>
            <w:r>
              <w:rPr>
                <w:sz w:val="20"/>
              </w:rPr>
              <w:t>students’</w:t>
            </w:r>
            <w:r>
              <w:rPr>
                <w:spacing w:val="-6"/>
                <w:sz w:val="20"/>
              </w:rPr>
              <w:t xml:space="preserve"> </w:t>
            </w:r>
            <w:r>
              <w:rPr>
                <w:sz w:val="20"/>
              </w:rPr>
              <w:t>needs</w:t>
            </w:r>
            <w:r>
              <w:rPr>
                <w:spacing w:val="-4"/>
                <w:sz w:val="20"/>
              </w:rPr>
              <w:t xml:space="preserve"> </w:t>
            </w:r>
            <w:r>
              <w:rPr>
                <w:sz w:val="20"/>
              </w:rPr>
              <w:t>or interests? Does it help them answer questions or solve</w:t>
            </w:r>
            <w:r>
              <w:rPr>
                <w:spacing w:val="-24"/>
                <w:sz w:val="20"/>
              </w:rPr>
              <w:t xml:space="preserve"> </w:t>
            </w:r>
            <w:r>
              <w:rPr>
                <w:sz w:val="20"/>
              </w:rPr>
              <w:t>problems?</w:t>
            </w:r>
            <w:r w:rsidR="007C1B30">
              <w:rPr>
                <w:sz w:val="20"/>
              </w:rPr>
              <w:t xml:space="preserve">   yes</w:t>
            </w:r>
          </w:p>
          <w:p w:rsidR="0031404C" w:rsidRDefault="00F610C0">
            <w:pPr>
              <w:pStyle w:val="TableParagraph"/>
              <w:numPr>
                <w:ilvl w:val="0"/>
                <w:numId w:val="8"/>
              </w:numPr>
              <w:tabs>
                <w:tab w:val="left" w:pos="460"/>
                <w:tab w:val="left" w:pos="461"/>
              </w:tabs>
              <w:spacing w:before="8" w:line="235" w:lineRule="auto"/>
              <w:ind w:right="716"/>
              <w:rPr>
                <w:sz w:val="20"/>
              </w:rPr>
            </w:pPr>
            <w:r>
              <w:rPr>
                <w:sz w:val="20"/>
              </w:rPr>
              <w:t>Does the text contain information that helps students connect their</w:t>
            </w:r>
            <w:r>
              <w:rPr>
                <w:spacing w:val="-21"/>
                <w:sz w:val="20"/>
              </w:rPr>
              <w:t xml:space="preserve"> </w:t>
            </w:r>
            <w:r>
              <w:rPr>
                <w:sz w:val="20"/>
              </w:rPr>
              <w:t>own experiences and situations to others and to the broader</w:t>
            </w:r>
            <w:r>
              <w:rPr>
                <w:spacing w:val="-22"/>
                <w:sz w:val="20"/>
              </w:rPr>
              <w:t xml:space="preserve"> </w:t>
            </w:r>
            <w:r>
              <w:rPr>
                <w:sz w:val="20"/>
              </w:rPr>
              <w:t>world?</w:t>
            </w:r>
            <w:r w:rsidR="007C1B30">
              <w:rPr>
                <w:sz w:val="20"/>
              </w:rPr>
              <w:t xml:space="preserve">  yes</w:t>
            </w:r>
          </w:p>
          <w:p w:rsidR="0031404C" w:rsidRDefault="00F610C0">
            <w:pPr>
              <w:pStyle w:val="TableParagraph"/>
              <w:numPr>
                <w:ilvl w:val="0"/>
                <w:numId w:val="8"/>
              </w:numPr>
              <w:tabs>
                <w:tab w:val="left" w:pos="460"/>
                <w:tab w:val="left" w:pos="461"/>
              </w:tabs>
              <w:spacing w:before="19" w:line="228" w:lineRule="exact"/>
              <w:ind w:right="319"/>
              <w:rPr>
                <w:sz w:val="20"/>
              </w:rPr>
            </w:pPr>
            <w:r>
              <w:rPr>
                <w:sz w:val="20"/>
              </w:rPr>
              <w:t>Is the content of the text authentic and does it lend itself to further</w:t>
            </w:r>
            <w:r>
              <w:rPr>
                <w:spacing w:val="-30"/>
                <w:sz w:val="20"/>
              </w:rPr>
              <w:t xml:space="preserve"> </w:t>
            </w:r>
            <w:r>
              <w:rPr>
                <w:sz w:val="20"/>
              </w:rPr>
              <w:t>research, exploration, and</w:t>
            </w:r>
            <w:r>
              <w:rPr>
                <w:spacing w:val="-9"/>
                <w:sz w:val="20"/>
              </w:rPr>
              <w:t xml:space="preserve"> </w:t>
            </w:r>
            <w:r>
              <w:rPr>
                <w:sz w:val="20"/>
              </w:rPr>
              <w:t>inquiry?</w:t>
            </w:r>
            <w:r w:rsidR="007C1B30">
              <w:rPr>
                <w:sz w:val="20"/>
              </w:rPr>
              <w:t xml:space="preserve">   yes</w:t>
            </w:r>
          </w:p>
        </w:tc>
      </w:tr>
    </w:tbl>
    <w:p w:rsidR="0031404C" w:rsidRDefault="0031404C">
      <w:pPr>
        <w:spacing w:line="228" w:lineRule="exact"/>
        <w:rPr>
          <w:sz w:val="20"/>
        </w:rPr>
        <w:sectPr w:rsidR="0031404C">
          <w:headerReference w:type="even" r:id="rId11"/>
          <w:headerReference w:type="default" r:id="rId12"/>
          <w:footerReference w:type="even" r:id="rId13"/>
          <w:footerReference w:type="default" r:id="rId14"/>
          <w:headerReference w:type="first" r:id="rId15"/>
          <w:footerReference w:type="first" r:id="rId16"/>
          <w:pgSz w:w="12240" w:h="15840"/>
          <w:pgMar w:top="980" w:right="1320" w:bottom="1220" w:left="1340" w:header="722" w:footer="1025" w:gutter="0"/>
          <w:cols w:space="720"/>
        </w:sectPr>
      </w:pPr>
    </w:p>
    <w:p w:rsidR="0031404C" w:rsidRDefault="0031404C">
      <w:pPr>
        <w:pStyle w:val="BodyText"/>
        <w:spacing w:before="4"/>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40"/>
        </w:trPr>
        <w:tc>
          <w:tcPr>
            <w:tcW w:w="9352" w:type="dxa"/>
            <w:gridSpan w:val="2"/>
            <w:shd w:val="clear" w:color="auto" w:fill="D9D9D9"/>
          </w:tcPr>
          <w:p w:rsidR="0031404C" w:rsidRDefault="00F610C0">
            <w:pPr>
              <w:pStyle w:val="TableParagraph"/>
              <w:spacing w:line="222" w:lineRule="exact"/>
              <w:ind w:left="1060" w:right="1059"/>
              <w:jc w:val="center"/>
              <w:rPr>
                <w:b/>
                <w:sz w:val="21"/>
              </w:rPr>
            </w:pPr>
            <w:r>
              <w:rPr>
                <w:b/>
                <w:sz w:val="21"/>
              </w:rPr>
              <w:t>Step Four</w:t>
            </w:r>
          </w:p>
        </w:tc>
      </w:tr>
      <w:tr w:rsidR="0031404C">
        <w:trPr>
          <w:trHeight w:val="1480"/>
        </w:trPr>
        <w:tc>
          <w:tcPr>
            <w:tcW w:w="1886" w:type="dxa"/>
          </w:tcPr>
          <w:p w:rsidR="0031404C" w:rsidRDefault="00F610C0">
            <w:pPr>
              <w:pStyle w:val="TableParagraph"/>
              <w:ind w:left="102" w:right="106"/>
              <w:rPr>
                <w:i/>
                <w:sz w:val="20"/>
              </w:rPr>
            </w:pPr>
            <w:r>
              <w:rPr>
                <w:i/>
                <w:sz w:val="20"/>
              </w:rPr>
              <w:t>Step Four: Refine, Finalize, and Produce Text Set</w:t>
            </w:r>
          </w:p>
        </w:tc>
        <w:tc>
          <w:tcPr>
            <w:tcW w:w="7466" w:type="dxa"/>
          </w:tcPr>
          <w:p w:rsidR="0031404C" w:rsidRDefault="00F610C0">
            <w:pPr>
              <w:pStyle w:val="TableParagraph"/>
              <w:ind w:left="100" w:right="160"/>
              <w:rPr>
                <w:sz w:val="20"/>
              </w:rPr>
            </w:pPr>
            <w:r>
              <w:rPr>
                <w:sz w:val="20"/>
              </w:rPr>
              <w:t>Continue to refine your selections until you are satisfied that you have a range and balance of texts that support student engagement with the line of inquiry. Then, finalize your selections and document the text set for use in your instructional unit and to share with other educators. In documenting your set, we recommend including the title, author, quantitative measure, source, text type, and brief summary/justification for including the text in the set.</w:t>
            </w:r>
          </w:p>
        </w:tc>
      </w:tr>
    </w:tbl>
    <w:p w:rsidR="0031404C" w:rsidRDefault="0031404C">
      <w:pPr>
        <w:pStyle w:val="BodyText"/>
        <w:spacing w:before="2"/>
        <w:rPr>
          <w:sz w:val="12"/>
        </w:rPr>
      </w:pPr>
    </w:p>
    <w:p w:rsidR="0031404C" w:rsidRDefault="00F610C0">
      <w:pPr>
        <w:spacing w:before="94" w:line="276" w:lineRule="auto"/>
        <w:ind w:left="102" w:right="114" w:firstLine="331"/>
        <w:jc w:val="right"/>
        <w:rPr>
          <w:sz w:val="18"/>
        </w:rPr>
      </w:pPr>
      <w:r>
        <w:rPr>
          <w:sz w:val="18"/>
        </w:rPr>
        <w:t xml:space="preserve">- List borrowed and modified from three sources: </w:t>
      </w:r>
      <w:r>
        <w:rPr>
          <w:i/>
          <w:sz w:val="18"/>
        </w:rPr>
        <w:t xml:space="preserve">Guide to Creating Text Sets, </w:t>
      </w:r>
      <w:r>
        <w:rPr>
          <w:sz w:val="18"/>
        </w:rPr>
        <w:t>retrieved from</w:t>
      </w:r>
      <w:r>
        <w:rPr>
          <w:color w:val="0462C1"/>
          <w:sz w:val="18"/>
        </w:rPr>
        <w:t xml:space="preserve"> </w:t>
      </w:r>
      <w:hyperlink r:id="rId17">
        <w:r>
          <w:rPr>
            <w:color w:val="0462C1"/>
            <w:sz w:val="18"/>
            <w:u w:val="single" w:color="0462C1"/>
          </w:rPr>
          <w:t>www.ccsso.org</w:t>
        </w:r>
        <w:r>
          <w:rPr>
            <w:sz w:val="18"/>
          </w:rPr>
          <w:t xml:space="preserve">; </w:t>
        </w:r>
      </w:hyperlink>
      <w:r>
        <w:rPr>
          <w:i/>
          <w:sz w:val="18"/>
        </w:rPr>
        <w:t>The</w:t>
      </w:r>
      <w:r>
        <w:rPr>
          <w:i/>
          <w:w w:val="99"/>
          <w:sz w:val="18"/>
        </w:rPr>
        <w:t xml:space="preserve"> </w:t>
      </w:r>
      <w:r>
        <w:rPr>
          <w:i/>
          <w:sz w:val="18"/>
        </w:rPr>
        <w:t>importance of content rich texts to learners and students</w:t>
      </w:r>
      <w:r>
        <w:rPr>
          <w:sz w:val="18"/>
        </w:rPr>
        <w:t>, retrieved from Oxford University Press English Language</w:t>
      </w:r>
      <w:r>
        <w:rPr>
          <w:w w:val="99"/>
          <w:sz w:val="18"/>
        </w:rPr>
        <w:t xml:space="preserve"> </w:t>
      </w:r>
      <w:r>
        <w:rPr>
          <w:sz w:val="18"/>
        </w:rPr>
        <w:t xml:space="preserve">Teaching Global Blog; and </w:t>
      </w:r>
      <w:r>
        <w:rPr>
          <w:i/>
          <w:sz w:val="18"/>
        </w:rPr>
        <w:t xml:space="preserve">Informational Text and Young Children: When, Why, What, Where, and How </w:t>
      </w:r>
      <w:r>
        <w:rPr>
          <w:sz w:val="18"/>
        </w:rPr>
        <w:t>by Dr. Nell K.</w:t>
      </w:r>
    </w:p>
    <w:p w:rsidR="0031404C" w:rsidRDefault="00F610C0">
      <w:pPr>
        <w:spacing w:before="2"/>
        <w:ind w:right="114"/>
        <w:jc w:val="right"/>
        <w:rPr>
          <w:sz w:val="18"/>
        </w:rPr>
      </w:pPr>
      <w:r>
        <w:rPr>
          <w:sz w:val="18"/>
        </w:rPr>
        <w:t>Duke</w:t>
      </w:r>
    </w:p>
    <w:p w:rsidR="0031404C" w:rsidRDefault="0031404C">
      <w:pPr>
        <w:jc w:val="right"/>
        <w:rPr>
          <w:sz w:val="18"/>
        </w:rPr>
        <w:sectPr w:rsidR="0031404C">
          <w:pgSz w:w="12240" w:h="15840"/>
          <w:pgMar w:top="980" w:right="1320" w:bottom="1220" w:left="1340" w:header="722" w:footer="1025" w:gutter="0"/>
          <w:cols w:space="720"/>
        </w:sectPr>
      </w:pPr>
    </w:p>
    <w:p w:rsidR="0031404C" w:rsidRDefault="00F610C0">
      <w:pPr>
        <w:pStyle w:val="Heading1"/>
      </w:pPr>
      <w:r>
        <w:lastRenderedPageBreak/>
        <w:t>Blank Text Set</w:t>
      </w:r>
    </w:p>
    <w:p w:rsidR="0031404C" w:rsidRDefault="0031404C">
      <w:pPr>
        <w:pStyle w:val="BodyText"/>
        <w:rPr>
          <w:rFonts w:ascii="Georgia"/>
          <w:b/>
          <w:sz w:val="24"/>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2610"/>
        <w:gridCol w:w="4676"/>
      </w:tblGrid>
      <w:tr w:rsidR="0031404C">
        <w:trPr>
          <w:trHeight w:val="260"/>
        </w:trPr>
        <w:tc>
          <w:tcPr>
            <w:tcW w:w="9352" w:type="dxa"/>
            <w:gridSpan w:val="3"/>
          </w:tcPr>
          <w:p w:rsidR="0031404C" w:rsidRDefault="00F610C0">
            <w:pPr>
              <w:pStyle w:val="TableParagraph"/>
              <w:spacing w:line="237" w:lineRule="exact"/>
              <w:ind w:left="102"/>
              <w:rPr>
                <w:b/>
                <w:sz w:val="21"/>
              </w:rPr>
            </w:pPr>
            <w:r>
              <w:rPr>
                <w:b/>
                <w:sz w:val="21"/>
              </w:rPr>
              <w:t>Text Set Title:</w:t>
            </w:r>
          </w:p>
        </w:tc>
      </w:tr>
      <w:tr w:rsidR="0031404C">
        <w:trPr>
          <w:trHeight w:val="260"/>
        </w:trPr>
        <w:tc>
          <w:tcPr>
            <w:tcW w:w="9352" w:type="dxa"/>
            <w:gridSpan w:val="3"/>
          </w:tcPr>
          <w:p w:rsidR="0031404C" w:rsidRDefault="00F610C0">
            <w:pPr>
              <w:pStyle w:val="TableParagraph"/>
              <w:spacing w:line="236" w:lineRule="exact"/>
              <w:ind w:left="102"/>
              <w:rPr>
                <w:b/>
                <w:sz w:val="21"/>
              </w:rPr>
            </w:pPr>
            <w:r>
              <w:rPr>
                <w:b/>
                <w:sz w:val="21"/>
              </w:rPr>
              <w:t>Text Set Grade Placement:</w:t>
            </w: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Enduring Understandings</w:t>
            </w:r>
          </w:p>
        </w:tc>
      </w:tr>
      <w:tr w:rsidR="0031404C">
        <w:trPr>
          <w:trHeight w:val="880"/>
        </w:trPr>
        <w:tc>
          <w:tcPr>
            <w:tcW w:w="9352" w:type="dxa"/>
            <w:gridSpan w:val="3"/>
          </w:tcPr>
          <w:p w:rsidR="0031404C" w:rsidRDefault="0031404C">
            <w:pPr>
              <w:pStyle w:val="TableParagraph"/>
              <w:rPr>
                <w:rFonts w:ascii="Times New Roman"/>
                <w:sz w:val="20"/>
              </w:rPr>
            </w:pPr>
          </w:p>
        </w:tc>
      </w:tr>
      <w:tr w:rsidR="0031404C">
        <w:trPr>
          <w:trHeight w:val="480"/>
        </w:trPr>
        <w:tc>
          <w:tcPr>
            <w:tcW w:w="9352" w:type="dxa"/>
            <w:gridSpan w:val="3"/>
          </w:tcPr>
          <w:p w:rsidR="0031404C" w:rsidRDefault="00F610C0">
            <w:pPr>
              <w:pStyle w:val="TableParagraph"/>
              <w:spacing w:line="236" w:lineRule="exact"/>
              <w:ind w:left="1060" w:right="1060"/>
              <w:jc w:val="center"/>
              <w:rPr>
                <w:b/>
                <w:sz w:val="21"/>
              </w:rPr>
            </w:pPr>
            <w:r>
              <w:rPr>
                <w:b/>
                <w:sz w:val="21"/>
              </w:rPr>
              <w:t>Text and Resources</w:t>
            </w:r>
          </w:p>
          <w:p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trPr>
          <w:trHeight w:val="480"/>
        </w:trPr>
        <w:tc>
          <w:tcPr>
            <w:tcW w:w="2066" w:type="dxa"/>
          </w:tcPr>
          <w:p w:rsidR="0031404C" w:rsidRDefault="00F610C0">
            <w:pPr>
              <w:pStyle w:val="TableParagraph"/>
              <w:spacing w:before="98"/>
              <w:ind w:left="96" w:right="98"/>
              <w:jc w:val="center"/>
              <w:rPr>
                <w:b/>
                <w:sz w:val="21"/>
              </w:rPr>
            </w:pPr>
            <w:r>
              <w:rPr>
                <w:b/>
                <w:sz w:val="21"/>
              </w:rPr>
              <w:t>Anchor Text</w:t>
            </w:r>
          </w:p>
        </w:tc>
        <w:tc>
          <w:tcPr>
            <w:tcW w:w="7286" w:type="dxa"/>
            <w:gridSpan w:val="2"/>
          </w:tcPr>
          <w:p w:rsidR="0031404C" w:rsidRDefault="00F610C0">
            <w:pPr>
              <w:pStyle w:val="TableParagraph"/>
              <w:spacing w:line="236" w:lineRule="exact"/>
              <w:ind w:left="100"/>
              <w:rPr>
                <w:b/>
                <w:sz w:val="21"/>
              </w:rPr>
            </w:pPr>
            <w:r>
              <w:rPr>
                <w:b/>
                <w:sz w:val="21"/>
              </w:rPr>
              <w:t>Title:</w:t>
            </w:r>
          </w:p>
          <w:p w:rsidR="0031404C" w:rsidRDefault="00F610C0">
            <w:pPr>
              <w:pStyle w:val="TableParagraph"/>
              <w:spacing w:before="1" w:line="227" w:lineRule="exact"/>
              <w:ind w:left="100"/>
              <w:rPr>
                <w:b/>
                <w:sz w:val="21"/>
              </w:rPr>
            </w:pPr>
            <w:r>
              <w:rPr>
                <w:b/>
                <w:sz w:val="21"/>
              </w:rPr>
              <w:t>Author:</w:t>
            </w:r>
          </w:p>
        </w:tc>
      </w:tr>
      <w:tr w:rsidR="0031404C">
        <w:trPr>
          <w:trHeight w:val="5520"/>
        </w:trPr>
        <w:tc>
          <w:tcPr>
            <w:tcW w:w="2066" w:type="dxa"/>
          </w:tcPr>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F610C0">
            <w:pPr>
              <w:pStyle w:val="TableParagraph"/>
              <w:spacing w:before="164"/>
              <w:ind w:left="98" w:right="98"/>
              <w:jc w:val="center"/>
              <w:rPr>
                <w:b/>
                <w:sz w:val="21"/>
              </w:rPr>
            </w:pPr>
            <w:r>
              <w:rPr>
                <w:b/>
                <w:sz w:val="21"/>
              </w:rPr>
              <w:t>Supporting Works</w:t>
            </w:r>
          </w:p>
        </w:tc>
        <w:tc>
          <w:tcPr>
            <w:tcW w:w="7286" w:type="dxa"/>
            <w:gridSpan w:val="2"/>
          </w:tcPr>
          <w:p w:rsidR="0031404C" w:rsidRDefault="00F610C0">
            <w:pPr>
              <w:pStyle w:val="TableParagraph"/>
              <w:spacing w:line="236" w:lineRule="exact"/>
              <w:ind w:left="37" w:right="6324"/>
              <w:jc w:val="center"/>
              <w:rPr>
                <w:b/>
                <w:sz w:val="21"/>
              </w:rPr>
            </w:pPr>
            <w:r>
              <w:rPr>
                <w:b/>
                <w:sz w:val="21"/>
              </w:rPr>
              <w:t>Book(s)</w:t>
            </w:r>
          </w:p>
          <w:p w:rsidR="0031404C" w:rsidRDefault="00F610C0" w:rsidP="0026398E">
            <w:pPr>
              <w:pStyle w:val="TableParagraph"/>
              <w:spacing w:line="241" w:lineRule="exact"/>
              <w:ind w:left="82"/>
              <w:rPr>
                <w:sz w:val="21"/>
              </w:rPr>
            </w:pPr>
            <w:r>
              <w:rPr>
                <w:sz w:val="21"/>
              </w:rPr>
              <w:t>1.</w:t>
            </w:r>
            <w:r w:rsidR="0026398E">
              <w:rPr>
                <w:sz w:val="21"/>
              </w:rPr>
              <w:t xml:space="preserve"> </w:t>
            </w:r>
          </w:p>
          <w:p w:rsidR="0031404C" w:rsidRDefault="00F610C0" w:rsidP="0026398E">
            <w:pPr>
              <w:pStyle w:val="TableParagraph"/>
              <w:spacing w:before="1"/>
              <w:ind w:left="82" w:right="87"/>
              <w:rPr>
                <w:sz w:val="21"/>
              </w:rPr>
            </w:pPr>
            <w:r>
              <w:rPr>
                <w:sz w:val="21"/>
              </w:rPr>
              <w:t>2.</w:t>
            </w:r>
          </w:p>
          <w:p w:rsidR="0031404C" w:rsidRDefault="00F610C0" w:rsidP="0026398E">
            <w:pPr>
              <w:pStyle w:val="TableParagraph"/>
              <w:spacing w:before="1" w:line="241" w:lineRule="exact"/>
              <w:ind w:left="82" w:right="6243"/>
              <w:rPr>
                <w:b/>
                <w:sz w:val="21"/>
              </w:rPr>
            </w:pPr>
            <w:r>
              <w:rPr>
                <w:b/>
                <w:sz w:val="21"/>
              </w:rPr>
              <w:t>Article(s)</w:t>
            </w:r>
          </w:p>
          <w:p w:rsidR="0031404C" w:rsidRDefault="00F610C0" w:rsidP="0026398E">
            <w:pPr>
              <w:pStyle w:val="TableParagraph"/>
              <w:spacing w:line="241" w:lineRule="exact"/>
              <w:ind w:left="82" w:right="87"/>
              <w:rPr>
                <w:sz w:val="21"/>
              </w:rPr>
            </w:pPr>
            <w:r>
              <w:rPr>
                <w:sz w:val="21"/>
              </w:rPr>
              <w:t>3.</w:t>
            </w:r>
          </w:p>
          <w:p w:rsidR="0031404C" w:rsidRDefault="00F610C0" w:rsidP="0026398E">
            <w:pPr>
              <w:pStyle w:val="TableParagraph"/>
              <w:spacing w:before="1" w:line="241" w:lineRule="exact"/>
              <w:ind w:left="82" w:right="87"/>
              <w:rPr>
                <w:sz w:val="21"/>
              </w:rPr>
            </w:pPr>
            <w:r>
              <w:rPr>
                <w:sz w:val="21"/>
              </w:rPr>
              <w:t>4.</w:t>
            </w:r>
          </w:p>
          <w:p w:rsidR="0031404C" w:rsidRDefault="00F610C0" w:rsidP="0026398E">
            <w:pPr>
              <w:pStyle w:val="TableParagraph"/>
              <w:spacing w:line="241" w:lineRule="exact"/>
              <w:ind w:left="82" w:right="6323"/>
              <w:rPr>
                <w:b/>
                <w:sz w:val="21"/>
              </w:rPr>
            </w:pPr>
            <w:r>
              <w:rPr>
                <w:b/>
                <w:sz w:val="21"/>
              </w:rPr>
              <w:t>Poem(s)</w:t>
            </w:r>
          </w:p>
          <w:p w:rsidR="0031404C" w:rsidRDefault="00F610C0" w:rsidP="0026398E">
            <w:pPr>
              <w:pStyle w:val="TableParagraph"/>
              <w:spacing w:before="1"/>
              <w:ind w:left="82" w:right="87"/>
              <w:rPr>
                <w:sz w:val="21"/>
              </w:rPr>
            </w:pPr>
            <w:r>
              <w:rPr>
                <w:sz w:val="21"/>
              </w:rPr>
              <w:t>1.</w:t>
            </w:r>
          </w:p>
          <w:p w:rsidR="0031404C" w:rsidRDefault="00F610C0" w:rsidP="0026398E">
            <w:pPr>
              <w:pStyle w:val="TableParagraph"/>
              <w:spacing w:line="241" w:lineRule="exact"/>
              <w:ind w:left="82" w:right="87"/>
              <w:rPr>
                <w:sz w:val="21"/>
              </w:rPr>
            </w:pPr>
            <w:r>
              <w:rPr>
                <w:sz w:val="21"/>
              </w:rPr>
              <w:t>2.</w:t>
            </w:r>
          </w:p>
          <w:p w:rsidR="0031404C" w:rsidRDefault="00F610C0" w:rsidP="0026398E">
            <w:pPr>
              <w:pStyle w:val="TableParagraph"/>
              <w:spacing w:line="241" w:lineRule="exact"/>
              <w:ind w:left="100"/>
              <w:rPr>
                <w:b/>
                <w:sz w:val="21"/>
              </w:rPr>
            </w:pPr>
            <w:r>
              <w:rPr>
                <w:b/>
                <w:sz w:val="21"/>
              </w:rPr>
              <w:t>Infographic(s)</w:t>
            </w:r>
          </w:p>
          <w:p w:rsidR="0031404C" w:rsidRDefault="00F610C0" w:rsidP="0026398E">
            <w:pPr>
              <w:pStyle w:val="TableParagraph"/>
              <w:tabs>
                <w:tab w:val="left" w:pos="7199"/>
              </w:tabs>
              <w:spacing w:before="1"/>
              <w:ind w:left="82" w:right="87"/>
              <w:rPr>
                <w:sz w:val="21"/>
              </w:rPr>
            </w:pPr>
            <w:r>
              <w:rPr>
                <w:sz w:val="21"/>
              </w:rPr>
              <w:t>3.</w:t>
            </w:r>
          </w:p>
          <w:p w:rsidR="0031404C" w:rsidRDefault="00F610C0" w:rsidP="0026398E">
            <w:pPr>
              <w:pStyle w:val="TableParagraph"/>
              <w:spacing w:line="241" w:lineRule="exact"/>
              <w:ind w:left="82" w:right="87"/>
              <w:rPr>
                <w:sz w:val="21"/>
              </w:rPr>
            </w:pPr>
            <w:r>
              <w:rPr>
                <w:sz w:val="21"/>
              </w:rPr>
              <w:t>4.</w:t>
            </w:r>
          </w:p>
          <w:p w:rsidR="0031404C" w:rsidRDefault="00F610C0" w:rsidP="0026398E">
            <w:pPr>
              <w:pStyle w:val="TableParagraph"/>
              <w:spacing w:line="241" w:lineRule="exact"/>
              <w:ind w:left="100"/>
              <w:rPr>
                <w:b/>
                <w:sz w:val="21"/>
              </w:rPr>
            </w:pPr>
            <w:r>
              <w:rPr>
                <w:b/>
                <w:sz w:val="21"/>
              </w:rPr>
              <w:t>Other Media</w:t>
            </w:r>
          </w:p>
          <w:p w:rsidR="0031404C" w:rsidRDefault="00F610C0" w:rsidP="0026398E">
            <w:pPr>
              <w:pStyle w:val="TableParagraph"/>
              <w:tabs>
                <w:tab w:val="left" w:pos="803"/>
              </w:tabs>
              <w:spacing w:before="1" w:line="241" w:lineRule="exact"/>
              <w:ind w:left="82"/>
              <w:rPr>
                <w:sz w:val="21"/>
              </w:rPr>
            </w:pPr>
            <w:r>
              <w:rPr>
                <w:sz w:val="21"/>
              </w:rPr>
              <w:t>5.</w:t>
            </w:r>
          </w:p>
          <w:p w:rsidR="0031404C" w:rsidRDefault="00F610C0" w:rsidP="0026398E">
            <w:pPr>
              <w:pStyle w:val="TableParagraph"/>
              <w:spacing w:line="241" w:lineRule="exact"/>
              <w:ind w:left="82" w:right="87"/>
              <w:rPr>
                <w:sz w:val="21"/>
              </w:rPr>
            </w:pPr>
            <w:r>
              <w:rPr>
                <w:sz w:val="21"/>
              </w:rPr>
              <w:t>6.</w:t>
            </w:r>
          </w:p>
          <w:p w:rsidR="0031404C" w:rsidRDefault="0031404C">
            <w:pPr>
              <w:pStyle w:val="TableParagraph"/>
              <w:spacing w:before="5"/>
              <w:rPr>
                <w:rFonts w:ascii="Georgia"/>
                <w:b/>
                <w:sz w:val="21"/>
              </w:rPr>
            </w:pPr>
          </w:p>
          <w:p w:rsidR="0031404C" w:rsidRDefault="00F610C0">
            <w:pPr>
              <w:pStyle w:val="TableParagraph"/>
              <w:ind w:left="100"/>
              <w:rPr>
                <w:b/>
                <w:sz w:val="21"/>
              </w:rPr>
            </w:pPr>
            <w:r>
              <w:rPr>
                <w:b/>
                <w:sz w:val="21"/>
              </w:rPr>
              <w:t>Supporting Works will be introduced/taught in the following order:</w:t>
            </w:r>
          </w:p>
        </w:tc>
      </w:tr>
      <w:tr w:rsidR="0031404C">
        <w:trPr>
          <w:trHeight w:val="480"/>
        </w:trPr>
        <w:tc>
          <w:tcPr>
            <w:tcW w:w="2066" w:type="dxa"/>
          </w:tcPr>
          <w:p w:rsidR="0031404C" w:rsidRDefault="00F610C0">
            <w:pPr>
              <w:pStyle w:val="TableParagraph"/>
              <w:spacing w:before="98"/>
              <w:ind w:left="97" w:right="98"/>
              <w:jc w:val="center"/>
              <w:rPr>
                <w:b/>
                <w:sz w:val="21"/>
              </w:rPr>
            </w:pPr>
            <w:r>
              <w:rPr>
                <w:b/>
                <w:sz w:val="21"/>
              </w:rPr>
              <w:t>Standards</w:t>
            </w:r>
          </w:p>
        </w:tc>
        <w:tc>
          <w:tcPr>
            <w:tcW w:w="7286" w:type="dxa"/>
            <w:gridSpan w:val="2"/>
          </w:tcPr>
          <w:p w:rsidR="0031404C" w:rsidRDefault="0031404C">
            <w:pPr>
              <w:pStyle w:val="TableParagraph"/>
              <w:rPr>
                <w:rFonts w:ascii="Times New Roman"/>
                <w:sz w:val="20"/>
              </w:rPr>
            </w:pPr>
          </w:p>
        </w:tc>
      </w:tr>
      <w:tr w:rsidR="0031404C">
        <w:trPr>
          <w:trHeight w:val="240"/>
        </w:trPr>
        <w:tc>
          <w:tcPr>
            <w:tcW w:w="4676" w:type="dxa"/>
            <w:gridSpan w:val="2"/>
          </w:tcPr>
          <w:p w:rsidR="0031404C" w:rsidRDefault="00F610C0">
            <w:pPr>
              <w:pStyle w:val="TableParagraph"/>
              <w:spacing w:line="222" w:lineRule="exact"/>
              <w:ind w:left="1752" w:right="1753"/>
              <w:jc w:val="center"/>
              <w:rPr>
                <w:b/>
                <w:sz w:val="21"/>
              </w:rPr>
            </w:pPr>
            <w:r>
              <w:rPr>
                <w:b/>
                <w:sz w:val="21"/>
              </w:rPr>
              <w:t>Knowledge</w:t>
            </w:r>
          </w:p>
        </w:tc>
        <w:tc>
          <w:tcPr>
            <w:tcW w:w="4676" w:type="dxa"/>
          </w:tcPr>
          <w:p w:rsidR="0031404C" w:rsidRDefault="00F610C0">
            <w:pPr>
              <w:pStyle w:val="TableParagraph"/>
              <w:spacing w:line="222" w:lineRule="exact"/>
              <w:ind w:left="2038" w:right="2038"/>
              <w:jc w:val="center"/>
              <w:rPr>
                <w:b/>
                <w:sz w:val="21"/>
              </w:rPr>
            </w:pPr>
            <w:r>
              <w:rPr>
                <w:b/>
                <w:sz w:val="21"/>
              </w:rPr>
              <w:t>Skills</w:t>
            </w: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2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Rich, Authentic Task</w:t>
            </w:r>
          </w:p>
        </w:tc>
      </w:tr>
      <w:tr w:rsidR="0031404C">
        <w:trPr>
          <w:trHeight w:val="1100"/>
        </w:trPr>
        <w:tc>
          <w:tcPr>
            <w:tcW w:w="9352" w:type="dxa"/>
            <w:gridSpan w:val="3"/>
          </w:tcPr>
          <w:p w:rsidR="0031404C" w:rsidRDefault="0031404C">
            <w:pPr>
              <w:pStyle w:val="TableParagraph"/>
              <w:rPr>
                <w:rFonts w:ascii="Times New Roman"/>
                <w:sz w:val="20"/>
              </w:rPr>
            </w:pPr>
          </w:p>
        </w:tc>
      </w:tr>
    </w:tbl>
    <w:p w:rsidR="0031404C" w:rsidRDefault="0031404C" w:rsidP="007202F6">
      <w:pPr>
        <w:spacing w:before="4"/>
        <w:rPr>
          <w:rFonts w:ascii="Times New Roman"/>
          <w:sz w:val="10"/>
        </w:rPr>
      </w:pPr>
    </w:p>
    <w:sectPr w:rsidR="0031404C" w:rsidSect="007202F6">
      <w:headerReference w:type="default" r:id="rId18"/>
      <w:footerReference w:type="default" r:id="rId19"/>
      <w:pgSz w:w="12240" w:h="15840"/>
      <w:pgMar w:top="980" w:right="1320" w:bottom="1220" w:left="1340" w:header="722" w:footer="10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07D" w:rsidRDefault="000E107D">
      <w:r>
        <w:separator/>
      </w:r>
    </w:p>
  </w:endnote>
  <w:endnote w:type="continuationSeparator" w:id="0">
    <w:p w:rsidR="000E107D" w:rsidRDefault="000E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egoe_uiregular">
    <w:altName w:val="Segoe U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14B" w:rsidRDefault="004F7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04C" w:rsidRDefault="007C1B30">
    <w:pPr>
      <w:pStyle w:val="BodyText"/>
      <w:spacing w:line="14" w:lineRule="auto"/>
      <w:rPr>
        <w:sz w:val="20"/>
      </w:rPr>
    </w:pPr>
    <w:r>
      <w:rPr>
        <w:noProof/>
      </w:rPr>
      <mc:AlternateContent>
        <mc:Choice Requires="wps">
          <w:drawing>
            <wp:anchor distT="0" distB="0" distL="114300" distR="114300" simplePos="0" relativeHeight="503282408" behindDoc="1" locked="0" layoutInCell="1" allowOverlap="1">
              <wp:simplePos x="0" y="0"/>
              <wp:positionH relativeFrom="page">
                <wp:posOffset>1645920</wp:posOffset>
              </wp:positionH>
              <wp:positionV relativeFrom="page">
                <wp:posOffset>9267825</wp:posOffset>
              </wp:positionV>
              <wp:extent cx="4478020" cy="16954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129.6pt;margin-top:729.75pt;width:352.6pt;height:13.35pt;z-index:-34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oSrwIAALA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" filled="f" stroked="f">
              <v:textbox inset="0,0,0,0">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14B" w:rsidRDefault="004F71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04C" w:rsidRDefault="0031404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07D" w:rsidRDefault="000E107D">
      <w:r>
        <w:separator/>
      </w:r>
    </w:p>
  </w:footnote>
  <w:footnote w:type="continuationSeparator" w:id="0">
    <w:p w:rsidR="000E107D" w:rsidRDefault="000E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14B" w:rsidRDefault="004F7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04C" w:rsidRDefault="007C1B30">
    <w:pPr>
      <w:pStyle w:val="BodyText"/>
      <w:spacing w:line="14" w:lineRule="auto"/>
      <w:rPr>
        <w:sz w:val="20"/>
      </w:rPr>
    </w:pPr>
    <w:r>
      <w:rPr>
        <w:noProof/>
      </w:rPr>
      <mc:AlternateContent>
        <mc:Choice Requires="wps">
          <w:drawing>
            <wp:anchor distT="0" distB="0" distL="114300" distR="114300" simplePos="0" relativeHeight="503282384" behindDoc="1" locked="0" layoutInCell="1" allowOverlap="1">
              <wp:simplePos x="0" y="0"/>
              <wp:positionH relativeFrom="page">
                <wp:posOffset>4222115</wp:posOffset>
              </wp:positionH>
              <wp:positionV relativeFrom="page">
                <wp:posOffset>240030</wp:posOffset>
              </wp:positionV>
              <wp:extent cx="2649855" cy="40005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32.45pt;margin-top:18.9pt;width:208.65pt;height:31.5pt;z-index:-3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" filled="f" stroked="f">
              <v:textbox inset="0,0,0,0">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14B" w:rsidRDefault="004F71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04C" w:rsidRDefault="0031404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15:restartNumberingAfterBreak="0">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15:restartNumberingAfterBreak="0">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15:restartNumberingAfterBreak="0">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15:restartNumberingAfterBreak="0">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5" w15:restartNumberingAfterBreak="0">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6" w15:restartNumberingAfterBreak="0">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7" w15:restartNumberingAfterBreak="0">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8" w15:restartNumberingAfterBreak="0">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9" w15:restartNumberingAfterBreak="0">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0" w15:restartNumberingAfterBreak="0">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1" w15:restartNumberingAfterBreak="0">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10"/>
  </w:num>
  <w:num w:numId="8">
    <w:abstractNumId w:val="9"/>
  </w:num>
  <w:num w:numId="9">
    <w:abstractNumId w:val="6"/>
  </w:num>
  <w:num w:numId="10">
    <w:abstractNumId w:val="4"/>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C"/>
    <w:rsid w:val="000E107D"/>
    <w:rsid w:val="002108B0"/>
    <w:rsid w:val="0026398E"/>
    <w:rsid w:val="0031404C"/>
    <w:rsid w:val="004C2BDC"/>
    <w:rsid w:val="004F714B"/>
    <w:rsid w:val="005F7760"/>
    <w:rsid w:val="007202F6"/>
    <w:rsid w:val="007C1B30"/>
    <w:rsid w:val="00A5609E"/>
    <w:rsid w:val="00F61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FEADC"/>
  <w15:docId w15:val="{C356C81B-2AAD-457A-BABB-D14347D6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C2BDC"/>
    <w:rPr>
      <w:rFonts w:ascii="Arial" w:eastAsia="Arial" w:hAnsi="Arial" w:cs="Arial"/>
    </w:rPr>
  </w:style>
  <w:style w:type="paragraph" w:styleId="Heading1">
    <w:name w:val="heading 1"/>
    <w:basedOn w:val="Normal"/>
    <w:uiPriority w:val="1"/>
    <w:qFormat/>
    <w:rsid w:val="004C2BDC"/>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rsid w:val="004C2BDC"/>
    <w:pPr>
      <w:ind w:left="840"/>
      <w:outlineLvl w:val="1"/>
    </w:pPr>
    <w:rPr>
      <w:sz w:val="24"/>
      <w:szCs w:val="24"/>
    </w:rPr>
  </w:style>
  <w:style w:type="paragraph" w:styleId="Heading3">
    <w:name w:val="heading 3"/>
    <w:basedOn w:val="Normal"/>
    <w:uiPriority w:val="1"/>
    <w:qFormat/>
    <w:rsid w:val="004C2BDC"/>
    <w:pPr>
      <w:ind w:left="100"/>
      <w:outlineLvl w:val="2"/>
    </w:pPr>
    <w:rPr>
      <w:b/>
      <w:bCs/>
    </w:rPr>
  </w:style>
  <w:style w:type="paragraph" w:styleId="Heading4">
    <w:name w:val="heading 4"/>
    <w:basedOn w:val="Normal"/>
    <w:uiPriority w:val="1"/>
    <w:qFormat/>
    <w:rsid w:val="004C2BDC"/>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C2BDC"/>
    <w:rPr>
      <w:sz w:val="21"/>
      <w:szCs w:val="21"/>
    </w:rPr>
  </w:style>
  <w:style w:type="paragraph" w:styleId="ListParagraph">
    <w:name w:val="List Paragraph"/>
    <w:basedOn w:val="Normal"/>
    <w:uiPriority w:val="1"/>
    <w:qFormat/>
    <w:rsid w:val="004C2BDC"/>
    <w:pPr>
      <w:ind w:left="460" w:hanging="360"/>
    </w:pPr>
  </w:style>
  <w:style w:type="paragraph" w:customStyle="1" w:styleId="TableParagraph">
    <w:name w:val="Table Paragraph"/>
    <w:basedOn w:val="Normal"/>
    <w:uiPriority w:val="1"/>
    <w:qFormat/>
    <w:rsid w:val="004C2BDC"/>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 w:type="paragraph" w:styleId="NormalWeb">
    <w:name w:val="Normal (Web)"/>
    <w:basedOn w:val="Normal"/>
    <w:uiPriority w:val="99"/>
    <w:semiHidden/>
    <w:unhideWhenUsed/>
    <w:rsid w:val="007C1B30"/>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1B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8996324">
      <w:bodyDiv w:val="1"/>
      <w:marLeft w:val="0"/>
      <w:marRight w:val="0"/>
      <w:marTop w:val="0"/>
      <w:marBottom w:val="0"/>
      <w:divBdr>
        <w:top w:val="none" w:sz="0" w:space="0" w:color="auto"/>
        <w:left w:val="none" w:sz="0" w:space="0" w:color="auto"/>
        <w:bottom w:val="none" w:sz="0" w:space="0" w:color="auto"/>
        <w:right w:val="none" w:sz="0" w:space="0" w:color="auto"/>
      </w:divBdr>
    </w:div>
    <w:div w:id="1679385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palms.org/Public/PreviewResourceUrl/Preview/56967" TargetMode="Externa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ccsso.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palms.org/Public/PreviewResourceUrl/Preview/65109"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cpalms.org/Public/PreviewResourceUrl/Preview/5739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D1A71-78DF-40B2-8C20-687DD1F8F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Judy Parker</cp:lastModifiedBy>
  <cp:revision>2</cp:revision>
  <dcterms:created xsi:type="dcterms:W3CDTF">2017-07-10T15:31:00Z</dcterms:created>
  <dcterms:modified xsi:type="dcterms:W3CDTF">2017-07-10T15:31:00Z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