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AA" w:rsidRDefault="005F7BAA">
      <w:pPr>
        <w:widowControl w:val="0"/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bookmarkStart w:id="0" w:name="_GoBack"/>
      <w:bookmarkEnd w:id="0"/>
    </w:p>
    <w:tbl>
      <w:tblPr>
        <w:tblStyle w:val="a"/>
        <w:tblW w:w="934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2610"/>
        <w:gridCol w:w="4680"/>
      </w:tblGrid>
      <w:tr w:rsidR="005F7BAA">
        <w:trPr>
          <w:trHeight w:val="260"/>
        </w:trPr>
        <w:tc>
          <w:tcPr>
            <w:tcW w:w="9345" w:type="dxa"/>
            <w:gridSpan w:val="3"/>
          </w:tcPr>
          <w:p w:rsidR="005F7BAA" w:rsidRDefault="00C215F8">
            <w:pPr>
              <w:widowControl w:val="0"/>
              <w:spacing w:line="237" w:lineRule="auto"/>
              <w:ind w:left="10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Set Title: Ecosystem/Ecology  Susan Coffey</w:t>
            </w:r>
          </w:p>
        </w:tc>
      </w:tr>
      <w:tr w:rsidR="005F7BAA">
        <w:trPr>
          <w:trHeight w:val="260"/>
        </w:trPr>
        <w:tc>
          <w:tcPr>
            <w:tcW w:w="9345" w:type="dxa"/>
            <w:gridSpan w:val="3"/>
          </w:tcPr>
          <w:p w:rsidR="005F7BAA" w:rsidRDefault="00C215F8">
            <w:pPr>
              <w:widowControl w:val="0"/>
              <w:spacing w:line="236" w:lineRule="auto"/>
              <w:ind w:left="10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Set Grade Placement: 6th grade</w:t>
            </w:r>
          </w:p>
        </w:tc>
      </w:tr>
      <w:tr w:rsidR="005F7BAA">
        <w:trPr>
          <w:trHeight w:val="240"/>
        </w:trPr>
        <w:tc>
          <w:tcPr>
            <w:tcW w:w="9345" w:type="dxa"/>
            <w:gridSpan w:val="3"/>
          </w:tcPr>
          <w:p w:rsidR="005F7BAA" w:rsidRDefault="00C215F8">
            <w:pPr>
              <w:widowControl w:val="0"/>
              <w:spacing w:line="222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Enduring Understandings</w:t>
            </w:r>
          </w:p>
        </w:tc>
      </w:tr>
      <w:tr w:rsidR="005F7BAA">
        <w:trPr>
          <w:trHeight w:val="880"/>
        </w:trPr>
        <w:tc>
          <w:tcPr>
            <w:tcW w:w="9345" w:type="dxa"/>
            <w:gridSpan w:val="3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Students will be able to explain how the ecosystem effects them daily (food chain/web).  Students will be able to explain the different layers of the ecosystem.   The recycling of matter on Earth demonstrates natural processes.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5F7BAA">
        <w:trPr>
          <w:trHeight w:val="480"/>
        </w:trPr>
        <w:tc>
          <w:tcPr>
            <w:tcW w:w="9345" w:type="dxa"/>
            <w:gridSpan w:val="3"/>
          </w:tcPr>
          <w:p w:rsidR="005F7BAA" w:rsidRDefault="00C215F8">
            <w:pPr>
              <w:widowControl w:val="0"/>
              <w:spacing w:line="236" w:lineRule="auto"/>
              <w:ind w:left="1060" w:right="10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Text and Resources</w:t>
            </w:r>
          </w:p>
          <w:p w:rsidR="005F7BAA" w:rsidRDefault="00C215F8">
            <w:pPr>
              <w:widowControl w:val="0"/>
              <w:numPr>
                <w:ilvl w:val="0"/>
                <w:numId w:val="1"/>
              </w:numPr>
              <w:spacing w:before="1" w:line="225" w:lineRule="auto"/>
              <w:ind w:right="1061" w:hanging="360"/>
              <w:contextualSpacing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(intro</w:t>
            </w:r>
            <w:r>
              <w:rPr>
                <w:sz w:val="21"/>
                <w:szCs w:val="21"/>
              </w:rPr>
              <w:t>duction) ecosystem rap 2) Anchor Text 3) DK Eyewitness book Ecology 4) the 2 articles 5) Building blocks of science literacy series Earth and space system 6) poems 7) what is a food chain? video 8) infographics will be hang in the classroom</w:t>
            </w:r>
          </w:p>
        </w:tc>
      </w:tr>
      <w:tr w:rsidR="005F7BAA">
        <w:trPr>
          <w:trHeight w:val="480"/>
        </w:trPr>
        <w:tc>
          <w:tcPr>
            <w:tcW w:w="2055" w:type="dxa"/>
          </w:tcPr>
          <w:p w:rsidR="005F7BAA" w:rsidRDefault="00C215F8">
            <w:pPr>
              <w:widowControl w:val="0"/>
              <w:spacing w:before="98" w:line="240" w:lineRule="auto"/>
              <w:ind w:left="96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Anchor Text</w:t>
            </w:r>
          </w:p>
        </w:tc>
        <w:tc>
          <w:tcPr>
            <w:tcW w:w="7290" w:type="dxa"/>
            <w:gridSpan w:val="2"/>
          </w:tcPr>
          <w:p w:rsidR="005F7BAA" w:rsidRDefault="00C215F8">
            <w:pPr>
              <w:widowControl w:val="0"/>
              <w:spacing w:line="236" w:lineRule="auto"/>
              <w:ind w:left="100"/>
              <w:rPr>
                <w:b/>
                <w:sz w:val="20"/>
                <w:szCs w:val="20"/>
                <w:highlight w:val="white"/>
              </w:rPr>
            </w:pPr>
            <w:proofErr w:type="spellStart"/>
            <w:r>
              <w:rPr>
                <w:b/>
                <w:sz w:val="21"/>
                <w:szCs w:val="21"/>
              </w:rPr>
              <w:t>Title:</w:t>
            </w:r>
            <w:r>
              <w:rPr>
                <w:b/>
                <w:sz w:val="20"/>
                <w:szCs w:val="20"/>
                <w:highlight w:val="white"/>
              </w:rPr>
              <w:t>Building</w:t>
            </w:r>
            <w:proofErr w:type="spellEnd"/>
            <w:r>
              <w:rPr>
                <w:b/>
                <w:sz w:val="20"/>
                <w:szCs w:val="20"/>
                <w:highlight w:val="white"/>
              </w:rPr>
              <w:t xml:space="preserve"> Blocks of Science Literacy Series™: Matter and Energy in Ecosystems</w:t>
            </w:r>
          </w:p>
          <w:p w:rsidR="005F7BAA" w:rsidRDefault="005F7BAA">
            <w:pPr>
              <w:widowControl w:val="0"/>
              <w:spacing w:line="236" w:lineRule="auto"/>
              <w:ind w:left="100"/>
              <w:rPr>
                <w:b/>
                <w:sz w:val="21"/>
                <w:szCs w:val="21"/>
              </w:rPr>
            </w:pPr>
          </w:p>
          <w:p w:rsidR="005F7BAA" w:rsidRDefault="00C215F8">
            <w:pPr>
              <w:widowControl w:val="0"/>
              <w:spacing w:before="1" w:line="227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Author: Carolina.com</w:t>
            </w:r>
          </w:p>
        </w:tc>
      </w:tr>
      <w:tr w:rsidR="005F7BAA">
        <w:trPr>
          <w:trHeight w:val="5520"/>
        </w:trPr>
        <w:tc>
          <w:tcPr>
            <w:tcW w:w="2055" w:type="dxa"/>
          </w:tcPr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5F7BAA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:rsidR="005F7BAA" w:rsidRDefault="00C215F8">
            <w:pPr>
              <w:widowControl w:val="0"/>
              <w:spacing w:before="164" w:line="240" w:lineRule="auto"/>
              <w:ind w:left="98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Supporting Works</w:t>
            </w:r>
          </w:p>
        </w:tc>
        <w:tc>
          <w:tcPr>
            <w:tcW w:w="7290" w:type="dxa"/>
            <w:gridSpan w:val="2"/>
          </w:tcPr>
          <w:p w:rsidR="005F7BAA" w:rsidRDefault="00C215F8">
            <w:pPr>
              <w:widowControl w:val="0"/>
              <w:spacing w:line="236" w:lineRule="auto"/>
              <w:ind w:left="37" w:right="63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Book(s)</w:t>
            </w:r>
          </w:p>
          <w:p w:rsidR="005F7BAA" w:rsidRDefault="00C215F8">
            <w:pPr>
              <w:widowControl w:val="0"/>
              <w:spacing w:line="241" w:lineRule="auto"/>
              <w:ind w:left="82"/>
              <w:rPr>
                <w:b/>
                <w:color w:val="111111"/>
                <w:sz w:val="18"/>
                <w:szCs w:val="18"/>
                <w:highlight w:val="white"/>
              </w:rPr>
            </w:pPr>
            <w:r>
              <w:rPr>
                <w:sz w:val="21"/>
                <w:szCs w:val="21"/>
              </w:rPr>
              <w:t xml:space="preserve">1. </w:t>
            </w:r>
            <w:r>
              <w:rPr>
                <w:b/>
                <w:color w:val="111111"/>
                <w:sz w:val="18"/>
                <w:szCs w:val="18"/>
                <w:highlight w:val="white"/>
              </w:rPr>
              <w:t xml:space="preserve">DK Eyewitness Books: Ecology by </w:t>
            </w:r>
            <w:hyperlink r:id="rId5">
              <w:r>
                <w:rPr>
                  <w:b/>
                  <w:color w:val="0066C0"/>
                  <w:sz w:val="18"/>
                  <w:szCs w:val="18"/>
                  <w:highlight w:val="white"/>
                  <w:u w:val="single"/>
                </w:rPr>
                <w:t>Brian Lane</w:t>
              </w:r>
            </w:hyperlink>
            <w:r>
              <w:rPr>
                <w:b/>
                <w:color w:val="111111"/>
                <w:sz w:val="18"/>
                <w:szCs w:val="18"/>
                <w:highlight w:val="white"/>
              </w:rPr>
              <w:t xml:space="preserve"> (Author), </w:t>
            </w:r>
            <w:hyperlink r:id="rId6">
              <w:r>
                <w:rPr>
                  <w:b/>
                  <w:color w:val="0066C0"/>
                  <w:sz w:val="18"/>
                  <w:szCs w:val="18"/>
                  <w:highlight w:val="white"/>
                  <w:u w:val="single"/>
                </w:rPr>
                <w:t>Steve Pollock</w:t>
              </w:r>
            </w:hyperlink>
            <w:r>
              <w:rPr>
                <w:b/>
                <w:color w:val="111111"/>
                <w:sz w:val="18"/>
                <w:szCs w:val="18"/>
                <w:highlight w:val="white"/>
              </w:rPr>
              <w:t xml:space="preserve">  (Author)</w:t>
            </w:r>
          </w:p>
          <w:p w:rsidR="005F7BAA" w:rsidRDefault="00C215F8">
            <w:pPr>
              <w:widowControl w:val="0"/>
              <w:spacing w:line="24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From: Barnes and Noble</w:t>
            </w:r>
          </w:p>
          <w:p w:rsidR="005F7BAA" w:rsidRDefault="00C215F8">
            <w:pPr>
              <w:widowControl w:val="0"/>
              <w:spacing w:before="1" w:line="240" w:lineRule="auto"/>
              <w:ind w:left="82" w:right="87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b/>
                <w:sz w:val="20"/>
                <w:szCs w:val="20"/>
                <w:highlight w:val="white"/>
              </w:rPr>
              <w:t>Building Blocks of Science Literacy Series™: Earth and Space Systems,</w:t>
            </w:r>
          </w:p>
          <w:p w:rsidR="005F7BAA" w:rsidRDefault="00C215F8">
            <w:pPr>
              <w:widowControl w:val="0"/>
              <w:spacing w:before="1" w:line="240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From:  Carolina </w:t>
            </w:r>
          </w:p>
          <w:p w:rsidR="005F7BAA" w:rsidRDefault="00C215F8">
            <w:pPr>
              <w:widowControl w:val="0"/>
              <w:spacing w:before="1" w:line="241" w:lineRule="auto"/>
              <w:ind w:left="82" w:right="624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Article(s)</w:t>
            </w:r>
          </w:p>
          <w:p w:rsidR="005F7BAA" w:rsidRDefault="00C215F8">
            <w:pPr>
              <w:widowControl w:val="0"/>
              <w:spacing w:line="241" w:lineRule="auto"/>
              <w:ind w:left="82" w:right="87"/>
              <w:rPr>
                <w:rFonts w:ascii="Roboto" w:eastAsia="Roboto" w:hAnsi="Roboto" w:cs="Roboto"/>
                <w:i/>
                <w:color w:val="33AAB8"/>
                <w:sz w:val="20"/>
                <w:szCs w:val="20"/>
                <w:highlight w:val="white"/>
                <w:u w:val="single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 xml:space="preserve">Complementing </w:t>
            </w:r>
            <w:proofErr w:type="spellStart"/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>Curricula</w:t>
            </w:r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>by</w:t>
            </w:r>
            <w:proofErr w:type="spellEnd"/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 xml:space="preserve">: </w:t>
            </w:r>
            <w:hyperlink r:id="rId7">
              <w:r>
                <w:rPr>
                  <w:rFonts w:ascii="Roboto" w:eastAsia="Roboto" w:hAnsi="Roboto" w:cs="Roboto"/>
                  <w:i/>
                  <w:color w:val="33AAB8"/>
                  <w:sz w:val="20"/>
                  <w:szCs w:val="20"/>
                  <w:highlight w:val="white"/>
                  <w:u w:val="single"/>
                </w:rPr>
                <w:t>Kristin Cook</w:t>
              </w:r>
            </w:hyperlink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 xml:space="preserve"> and </w:t>
            </w:r>
            <w:hyperlink r:id="rId8">
              <w:r>
                <w:rPr>
                  <w:rFonts w:ascii="Roboto" w:eastAsia="Roboto" w:hAnsi="Roboto" w:cs="Roboto"/>
                  <w:i/>
                  <w:color w:val="33AAB8"/>
                  <w:sz w:val="20"/>
                  <w:szCs w:val="20"/>
                  <w:highlight w:val="white"/>
                  <w:u w:val="single"/>
                </w:rPr>
                <w:t>Corrie Block</w:t>
              </w:r>
            </w:hyperlink>
          </w:p>
          <w:p w:rsidR="005F7BAA" w:rsidRDefault="005F7BAA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</w:p>
          <w:p w:rsidR="005F7BAA" w:rsidRDefault="00C215F8">
            <w:pPr>
              <w:widowControl w:val="0"/>
              <w:spacing w:line="241" w:lineRule="auto"/>
              <w:ind w:left="82" w:right="87"/>
              <w:rPr>
                <w:rFonts w:ascii="Roboto" w:eastAsia="Roboto" w:hAnsi="Roboto" w:cs="Roboto"/>
                <w:i/>
                <w:color w:val="33AAB8"/>
                <w:sz w:val="20"/>
                <w:szCs w:val="20"/>
                <w:highlight w:val="white"/>
                <w:u w:val="single"/>
              </w:rPr>
            </w:pPr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 xml:space="preserve">4. Survivor </w:t>
            </w:r>
            <w:proofErr w:type="spellStart"/>
            <w:r>
              <w:rPr>
                <w:rFonts w:ascii="Roboto" w:eastAsia="Roboto" w:hAnsi="Roboto" w:cs="Roboto"/>
                <w:b/>
                <w:color w:val="144E69"/>
                <w:sz w:val="20"/>
                <w:szCs w:val="20"/>
                <w:highlight w:val="white"/>
              </w:rPr>
              <w:t>Science</w:t>
            </w:r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>by</w:t>
            </w:r>
            <w:proofErr w:type="spellEnd"/>
            <w:r>
              <w:rPr>
                <w:rFonts w:ascii="Roboto" w:eastAsia="Roboto" w:hAnsi="Roboto" w:cs="Roboto"/>
                <w:i/>
                <w:color w:val="144E69"/>
                <w:sz w:val="20"/>
                <w:szCs w:val="20"/>
                <w:highlight w:val="white"/>
              </w:rPr>
              <w:t xml:space="preserve">: </w:t>
            </w:r>
            <w:hyperlink r:id="rId9">
              <w:r>
                <w:rPr>
                  <w:rFonts w:ascii="Roboto" w:eastAsia="Roboto" w:hAnsi="Roboto" w:cs="Roboto"/>
                  <w:i/>
                  <w:color w:val="33AAB8"/>
                  <w:sz w:val="20"/>
                  <w:szCs w:val="20"/>
                  <w:highlight w:val="white"/>
                  <w:u w:val="single"/>
                </w:rPr>
                <w:t>Kathy Costello</w:t>
              </w:r>
            </w:hyperlink>
          </w:p>
          <w:p w:rsidR="005F7BAA" w:rsidRDefault="005F7BAA">
            <w:pPr>
              <w:widowControl w:val="0"/>
              <w:spacing w:before="1" w:line="241" w:lineRule="auto"/>
              <w:ind w:right="87"/>
              <w:rPr>
                <w:sz w:val="21"/>
                <w:szCs w:val="21"/>
              </w:rPr>
            </w:pPr>
          </w:p>
          <w:p w:rsidR="005F7BAA" w:rsidRDefault="00C215F8">
            <w:pPr>
              <w:widowControl w:val="0"/>
              <w:spacing w:line="241" w:lineRule="auto"/>
              <w:ind w:left="82" w:right="632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Poem(s</w:t>
            </w:r>
          </w:p>
          <w:p w:rsidR="005F7BAA" w:rsidRDefault="00C215F8">
            <w:pPr>
              <w:widowControl w:val="0"/>
              <w:spacing w:before="1" w:line="240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1.LINKS IN A FOOD CHAIN ~Author Unknown</w:t>
            </w:r>
          </w:p>
          <w:p w:rsidR="005F7BAA" w:rsidRDefault="00C215F8">
            <w:pPr>
              <w:widowControl w:val="0"/>
              <w:spacing w:line="241" w:lineRule="auto"/>
              <w:ind w:left="82" w:right="87"/>
              <w:rPr>
                <w:sz w:val="20"/>
                <w:szCs w:val="20"/>
                <w:highlight w:val="white"/>
              </w:rPr>
            </w:pPr>
            <w:r>
              <w:rPr>
                <w:sz w:val="21"/>
                <w:szCs w:val="21"/>
              </w:rPr>
              <w:t xml:space="preserve">2. </w:t>
            </w:r>
            <w:r>
              <w:rPr>
                <w:sz w:val="20"/>
                <w:szCs w:val="20"/>
                <w:highlight w:val="white"/>
              </w:rPr>
              <w:t xml:space="preserve">The Bald Eagle  by </w:t>
            </w:r>
            <w:proofErr w:type="spellStart"/>
            <w:r>
              <w:rPr>
                <w:sz w:val="20"/>
                <w:szCs w:val="20"/>
                <w:highlight w:val="white"/>
              </w:rPr>
              <w:t>HGarvey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Daniel Esquire</w:t>
            </w:r>
          </w:p>
          <w:p w:rsidR="005F7BAA" w:rsidRDefault="005F7BAA">
            <w:pPr>
              <w:widowControl w:val="0"/>
              <w:spacing w:line="241" w:lineRule="auto"/>
              <w:ind w:left="82" w:right="87"/>
              <w:rPr>
                <w:sz w:val="20"/>
                <w:szCs w:val="20"/>
                <w:highlight w:val="white"/>
              </w:rPr>
            </w:pPr>
          </w:p>
          <w:p w:rsidR="005F7BAA" w:rsidRDefault="005F7BAA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</w:p>
          <w:p w:rsidR="005F7BAA" w:rsidRDefault="00C215F8">
            <w:pPr>
              <w:widowControl w:val="0"/>
              <w:spacing w:line="241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Infographic(s)</w:t>
            </w:r>
          </w:p>
          <w:p w:rsidR="005F7BAA" w:rsidRDefault="00C215F8">
            <w:pPr>
              <w:widowControl w:val="0"/>
              <w:tabs>
                <w:tab w:val="left" w:pos="7199"/>
              </w:tabs>
              <w:spacing w:before="1" w:line="240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3.Ecosystems t</w:t>
            </w:r>
            <w:r>
              <w:rPr>
                <w:sz w:val="21"/>
                <w:szCs w:val="21"/>
              </w:rPr>
              <w:t xml:space="preserve">eaching poster set From: Amazon </w:t>
            </w:r>
          </w:p>
          <w:p w:rsidR="005F7BAA" w:rsidRDefault="00C215F8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4.Ecosystem anchor chart on </w:t>
            </w:r>
            <w:proofErr w:type="spellStart"/>
            <w:r>
              <w:rPr>
                <w:sz w:val="21"/>
                <w:szCs w:val="21"/>
              </w:rPr>
              <w:t>pinterest</w:t>
            </w:r>
            <w:proofErr w:type="spellEnd"/>
          </w:p>
          <w:p w:rsidR="005F7BAA" w:rsidRDefault="005F7BAA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</w:p>
          <w:p w:rsidR="005F7BAA" w:rsidRDefault="00C215F8">
            <w:pPr>
              <w:widowControl w:val="0"/>
              <w:spacing w:line="241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Other Media</w:t>
            </w:r>
          </w:p>
          <w:p w:rsidR="005F7BAA" w:rsidRDefault="00C215F8">
            <w:pPr>
              <w:widowControl w:val="0"/>
              <w:tabs>
                <w:tab w:val="left" w:pos="803"/>
              </w:tabs>
              <w:spacing w:before="1" w:line="241" w:lineRule="auto"/>
              <w:ind w:left="8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Ecosystem rap- Peach Teach on </w:t>
            </w:r>
            <w:proofErr w:type="spellStart"/>
            <w:r>
              <w:rPr>
                <w:sz w:val="21"/>
                <w:szCs w:val="21"/>
              </w:rPr>
              <w:t>Youtube</w:t>
            </w:r>
            <w:proofErr w:type="spellEnd"/>
          </w:p>
          <w:p w:rsidR="005F7BAA" w:rsidRDefault="00C215F8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What is a food Chain? </w:t>
            </w:r>
            <w:proofErr w:type="spellStart"/>
            <w:r>
              <w:rPr>
                <w:sz w:val="21"/>
                <w:szCs w:val="21"/>
              </w:rPr>
              <w:t>Dr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Binocs</w:t>
            </w:r>
            <w:proofErr w:type="spellEnd"/>
            <w:r>
              <w:rPr>
                <w:sz w:val="21"/>
                <w:szCs w:val="21"/>
              </w:rPr>
              <w:t xml:space="preserve"> show on </w:t>
            </w:r>
            <w:proofErr w:type="spellStart"/>
            <w:r>
              <w:rPr>
                <w:sz w:val="21"/>
                <w:szCs w:val="21"/>
              </w:rPr>
              <w:t>youtube</w:t>
            </w:r>
            <w:proofErr w:type="spellEnd"/>
          </w:p>
          <w:p w:rsidR="005F7BAA" w:rsidRDefault="00C215F8">
            <w:pPr>
              <w:widowControl w:val="0"/>
              <w:spacing w:line="241" w:lineRule="auto"/>
              <w:ind w:left="82" w:righ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Ecology Bingo By: Carolina </w:t>
            </w:r>
          </w:p>
          <w:p w:rsidR="005F7BAA" w:rsidRDefault="005F7BAA">
            <w:pPr>
              <w:widowControl w:val="0"/>
              <w:spacing w:before="5" w:line="240" w:lineRule="auto"/>
              <w:rPr>
                <w:rFonts w:ascii="Georgia" w:eastAsia="Georgia" w:hAnsi="Georgia" w:cs="Georgia"/>
                <w:b/>
                <w:sz w:val="21"/>
                <w:szCs w:val="21"/>
              </w:rPr>
            </w:pPr>
          </w:p>
          <w:p w:rsidR="005F7BAA" w:rsidRDefault="00C215F8">
            <w:pPr>
              <w:widowControl w:val="0"/>
              <w:spacing w:line="240" w:lineRule="auto"/>
              <w:ind w:left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Supporting Works will be introduced/taught in the following order:</w:t>
            </w:r>
          </w:p>
        </w:tc>
      </w:tr>
      <w:tr w:rsidR="005F7BAA">
        <w:trPr>
          <w:trHeight w:val="480"/>
        </w:trPr>
        <w:tc>
          <w:tcPr>
            <w:tcW w:w="2055" w:type="dxa"/>
          </w:tcPr>
          <w:p w:rsidR="005F7BAA" w:rsidRDefault="00C215F8">
            <w:pPr>
              <w:widowControl w:val="0"/>
              <w:spacing w:before="98" w:line="240" w:lineRule="auto"/>
              <w:ind w:left="97" w:right="9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Standards</w:t>
            </w:r>
          </w:p>
        </w:tc>
        <w:tc>
          <w:tcPr>
            <w:tcW w:w="7290" w:type="dxa"/>
            <w:gridSpan w:val="2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6.LS2: Ecosystems: Interactions, Energy and Dynamics</w:t>
            </w:r>
          </w:p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6.ESS3: Earth and Human Activity</w:t>
            </w:r>
          </w:p>
        </w:tc>
      </w:tr>
      <w:tr w:rsidR="005F7BAA">
        <w:trPr>
          <w:trHeight w:val="240"/>
        </w:trPr>
        <w:tc>
          <w:tcPr>
            <w:tcW w:w="4665" w:type="dxa"/>
            <w:gridSpan w:val="2"/>
          </w:tcPr>
          <w:p w:rsidR="005F7BAA" w:rsidRDefault="00C215F8">
            <w:pPr>
              <w:widowControl w:val="0"/>
              <w:spacing w:line="222" w:lineRule="auto"/>
              <w:ind w:right="1753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       Knowledge</w:t>
            </w:r>
          </w:p>
        </w:tc>
        <w:tc>
          <w:tcPr>
            <w:tcW w:w="4680" w:type="dxa"/>
          </w:tcPr>
          <w:p w:rsidR="005F7BAA" w:rsidRDefault="00C215F8">
            <w:pPr>
              <w:widowControl w:val="0"/>
              <w:spacing w:line="222" w:lineRule="auto"/>
              <w:ind w:left="2038" w:right="203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Skills</w:t>
            </w:r>
          </w:p>
        </w:tc>
      </w:tr>
      <w:tr w:rsidR="005F7BAA">
        <w:trPr>
          <w:trHeight w:val="240"/>
        </w:trPr>
        <w:tc>
          <w:tcPr>
            <w:tcW w:w="4665" w:type="dxa"/>
            <w:gridSpan w:val="2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 living things on Earth depend on each other for survival.</w:t>
            </w:r>
          </w:p>
        </w:tc>
        <w:tc>
          <w:tcPr>
            <w:tcW w:w="4680" w:type="dxa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Identify the major difference between a community and a population, and give one example of each.</w:t>
            </w:r>
          </w:p>
        </w:tc>
      </w:tr>
      <w:tr w:rsidR="005F7BAA">
        <w:trPr>
          <w:trHeight w:val="220"/>
        </w:trPr>
        <w:tc>
          <w:tcPr>
            <w:tcW w:w="4665" w:type="dxa"/>
            <w:gridSpan w:val="2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Obtaining food, shelter, and other needs is crucial to the survival of </w:t>
            </w:r>
          </w:p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All living organisms, including us.  </w:t>
            </w:r>
          </w:p>
        </w:tc>
        <w:tc>
          <w:tcPr>
            <w:tcW w:w="4680" w:type="dxa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Draw a food chain illustrating how consumers ob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tain energy from other organisms 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ecosystem.</w:t>
            </w:r>
          </w:p>
        </w:tc>
      </w:tr>
      <w:tr w:rsidR="005F7BAA">
        <w:trPr>
          <w:trHeight w:val="240"/>
        </w:trPr>
        <w:tc>
          <w:tcPr>
            <w:tcW w:w="4665" w:type="dxa"/>
            <w:gridSpan w:val="2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recycling of matter on Earth demonstrates natural processes.  </w:t>
            </w:r>
          </w:p>
        </w:tc>
        <w:tc>
          <w:tcPr>
            <w:tcW w:w="4680" w:type="dxa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How burning fossil fuels might affect the makeup of gases in the atmosphere.</w:t>
            </w:r>
          </w:p>
        </w:tc>
      </w:tr>
      <w:tr w:rsidR="005F7BAA">
        <w:trPr>
          <w:trHeight w:val="240"/>
        </w:trPr>
        <w:tc>
          <w:tcPr>
            <w:tcW w:w="4665" w:type="dxa"/>
            <w:gridSpan w:val="2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 living things, including people, need a constant supply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 energy.</w:t>
            </w:r>
          </w:p>
        </w:tc>
        <w:tc>
          <w:tcPr>
            <w:tcW w:w="4680" w:type="dxa"/>
          </w:tcPr>
          <w:p w:rsidR="005F7BAA" w:rsidRDefault="00C215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What might happen if grizzly bears disappeared from this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ecosystem.</w:t>
            </w:r>
            <w:proofErr w:type="gramEnd"/>
          </w:p>
        </w:tc>
      </w:tr>
    </w:tbl>
    <w:p w:rsidR="005F7BAA" w:rsidRDefault="005F7BAA">
      <w:pPr>
        <w:widowControl w:val="0"/>
        <w:spacing w:before="4" w:line="240" w:lineRule="auto"/>
      </w:pPr>
    </w:p>
    <w:sectPr w:rsidR="005F7BA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D16A8"/>
    <w:multiLevelType w:val="multilevel"/>
    <w:tmpl w:val="D2745220"/>
    <w:lvl w:ilvl="0">
      <w:start w:val="1"/>
      <w:numFmt w:val="decimal"/>
      <w:lvlText w:val="%1)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AA"/>
    <w:rsid w:val="005F7BAA"/>
    <w:rsid w:val="00B314D1"/>
    <w:rsid w:val="00C2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FF3FB6-936E-4739-9473-DE8447E4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center.nsta.org/search/?action=browse&amp;text=Corrie%20Bloc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ingcenter.nsta.org/search/?action=browse&amp;text=Kristin%20Co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teve-Pollock/e/B001IR3EUC/ref=dp_byline_cont_book_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mazon.com/s/ref=dp_byline_sr_book_1?ie=UTF8&amp;text=Brian+Lane&amp;search-alias=books&amp;field-author=Brian+Lane&amp;sort=relevanceran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earningcenter.nsta.org/search/?action=browse&amp;text=Kathy%20Costell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KTrent</dc:creator>
  <cp:lastModifiedBy>Kristen Trent</cp:lastModifiedBy>
  <cp:revision>2</cp:revision>
  <dcterms:created xsi:type="dcterms:W3CDTF">2017-07-10T15:37:00Z</dcterms:created>
  <dcterms:modified xsi:type="dcterms:W3CDTF">2017-07-10T15:37:00Z</dcterms:modified>
</cp:coreProperties>
</file>