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FB90" w14:textId="06E235E4" w:rsidR="008953BE" w:rsidRPr="00E3109B" w:rsidRDefault="008953BE" w:rsidP="008953BE">
      <w:pPr>
        <w:pStyle w:val="BodyText"/>
        <w:rPr>
          <w:rFonts w:asciiTheme="minorHAnsi" w:hAnsiTheme="minorHAnsi"/>
          <w:sz w:val="24"/>
          <w:szCs w:val="24"/>
        </w:rPr>
      </w:pPr>
      <w:r w:rsidRPr="00E3109B">
        <w:rPr>
          <w:rFonts w:asciiTheme="minorHAnsi" w:hAnsiTheme="minorHAnsi"/>
          <w:sz w:val="24"/>
          <w:szCs w:val="24"/>
        </w:rPr>
        <w:t xml:space="preserve">By:  </w:t>
      </w:r>
      <w:r w:rsidR="007C2FA6" w:rsidRPr="00E3109B">
        <w:rPr>
          <w:rFonts w:asciiTheme="minorHAnsi" w:hAnsiTheme="minorHAnsi"/>
          <w:sz w:val="24"/>
          <w:szCs w:val="24"/>
        </w:rPr>
        <w:t xml:space="preserve">Kristen Wilson </w:t>
      </w: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7286"/>
      </w:tblGrid>
      <w:tr w:rsidR="008953BE" w:rsidRPr="00E3109B" w14:paraId="0882B627" w14:textId="77777777" w:rsidTr="007C2FA6">
        <w:trPr>
          <w:trHeight w:val="260"/>
        </w:trPr>
        <w:tc>
          <w:tcPr>
            <w:tcW w:w="9352" w:type="dxa"/>
            <w:gridSpan w:val="2"/>
          </w:tcPr>
          <w:p w14:paraId="085A6356" w14:textId="77777777" w:rsidR="003257CD" w:rsidRPr="00E3109B" w:rsidRDefault="008953BE" w:rsidP="003257CD">
            <w:pPr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Text S</w:t>
            </w:r>
            <w:r w:rsidR="007C2FA6" w:rsidRPr="00E3109B">
              <w:rPr>
                <w:rFonts w:asciiTheme="minorHAnsi" w:hAnsiTheme="minorHAnsi"/>
                <w:sz w:val="24"/>
                <w:szCs w:val="24"/>
              </w:rPr>
              <w:t xml:space="preserve">et Title: </w:t>
            </w:r>
            <w:bookmarkStart w:id="0" w:name="OLE_LINK1"/>
            <w:bookmarkStart w:id="1" w:name="OLE_LINK2"/>
            <w:r w:rsidR="007C2FA6" w:rsidRPr="00E3109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257CD" w:rsidRPr="00E3109B">
              <w:rPr>
                <w:rFonts w:asciiTheme="minorHAnsi" w:eastAsia="Times New Roman" w:hAnsiTheme="minorHAnsi" w:cs="Times New Roman"/>
                <w:color w:val="333333"/>
                <w:sz w:val="24"/>
                <w:szCs w:val="24"/>
                <w:shd w:val="clear" w:color="auto" w:fill="FFFFFF"/>
              </w:rPr>
              <w:t>Life Sciences: Inheritance Of Traits</w:t>
            </w:r>
            <w:bookmarkEnd w:id="0"/>
            <w:bookmarkEnd w:id="1"/>
          </w:p>
          <w:p w14:paraId="636649AA" w14:textId="201246CE" w:rsidR="00F04E7A" w:rsidRPr="00E3109B" w:rsidRDefault="00F04E7A" w:rsidP="00F04E7A">
            <w:pPr>
              <w:pStyle w:val="Heading1"/>
              <w:spacing w:before="300" w:beforeAutospacing="0" w:after="240" w:afterAutospacing="0" w:line="276" w:lineRule="atLeast"/>
              <w:rPr>
                <w:rFonts w:asciiTheme="minorHAnsi" w:eastAsia="Times New Roman" w:hAnsiTheme="minorHAnsi" w:cs="Times New Roman"/>
                <w:b w:val="0"/>
                <w:bCs w:val="0"/>
                <w:color w:val="333333"/>
                <w:sz w:val="24"/>
                <w:szCs w:val="24"/>
              </w:rPr>
            </w:pPr>
          </w:p>
          <w:p w14:paraId="1A88ADDD" w14:textId="6898B854" w:rsidR="008953BE" w:rsidRPr="00E3109B" w:rsidRDefault="008953BE" w:rsidP="00F04E7A">
            <w:pPr>
              <w:pStyle w:val="TableParagraph"/>
              <w:spacing w:line="237" w:lineRule="exact"/>
              <w:ind w:left="10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953BE" w:rsidRPr="00E3109B" w14:paraId="2CCA765D" w14:textId="77777777" w:rsidTr="007C2FA6">
        <w:trPr>
          <w:trHeight w:val="260"/>
        </w:trPr>
        <w:tc>
          <w:tcPr>
            <w:tcW w:w="9352" w:type="dxa"/>
            <w:gridSpan w:val="2"/>
          </w:tcPr>
          <w:p w14:paraId="1992B8DB" w14:textId="77777777" w:rsidR="008953BE" w:rsidRPr="00E3109B" w:rsidRDefault="008953BE" w:rsidP="007C2FA6">
            <w:pPr>
              <w:pStyle w:val="TableParagraph"/>
              <w:spacing w:line="236" w:lineRule="exact"/>
              <w:ind w:left="102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Text Set Grade Placement: 9-12</w:t>
            </w:r>
          </w:p>
        </w:tc>
      </w:tr>
      <w:tr w:rsidR="008953BE" w:rsidRPr="00E3109B" w14:paraId="17160CFD" w14:textId="77777777" w:rsidTr="007C2FA6">
        <w:trPr>
          <w:trHeight w:val="240"/>
        </w:trPr>
        <w:tc>
          <w:tcPr>
            <w:tcW w:w="9352" w:type="dxa"/>
            <w:gridSpan w:val="2"/>
          </w:tcPr>
          <w:p w14:paraId="6E2B883A" w14:textId="77777777" w:rsidR="008953BE" w:rsidRPr="00E3109B" w:rsidRDefault="008953BE" w:rsidP="007C2FA6">
            <w:pPr>
              <w:pStyle w:val="TableParagraph"/>
              <w:spacing w:line="222" w:lineRule="exact"/>
              <w:ind w:left="1060" w:right="10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Enduring Understandings</w:t>
            </w:r>
          </w:p>
        </w:tc>
      </w:tr>
      <w:tr w:rsidR="008953BE" w:rsidRPr="00E3109B" w14:paraId="5AF81CA3" w14:textId="77777777" w:rsidTr="007C2FA6">
        <w:trPr>
          <w:trHeight w:val="880"/>
        </w:trPr>
        <w:tc>
          <w:tcPr>
            <w:tcW w:w="9352" w:type="dxa"/>
            <w:gridSpan w:val="2"/>
          </w:tcPr>
          <w:p w14:paraId="43FCF963" w14:textId="4D264BE1" w:rsidR="008953BE" w:rsidRPr="00E3109B" w:rsidRDefault="002C3A33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Students will further understand the complexity of DNA and how it can be used.</w:t>
            </w:r>
          </w:p>
        </w:tc>
      </w:tr>
      <w:tr w:rsidR="008953BE" w:rsidRPr="00E3109B" w14:paraId="1012BD86" w14:textId="77777777" w:rsidTr="007C2FA6">
        <w:trPr>
          <w:trHeight w:val="480"/>
        </w:trPr>
        <w:tc>
          <w:tcPr>
            <w:tcW w:w="9352" w:type="dxa"/>
            <w:gridSpan w:val="2"/>
          </w:tcPr>
          <w:p w14:paraId="7B6F729A" w14:textId="77777777" w:rsidR="008953BE" w:rsidRPr="00E3109B" w:rsidRDefault="008953BE" w:rsidP="007C2FA6">
            <w:pPr>
              <w:pStyle w:val="TableParagraph"/>
              <w:spacing w:line="236" w:lineRule="exact"/>
              <w:ind w:left="1060" w:right="10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Text and Resources</w:t>
            </w:r>
          </w:p>
          <w:p w14:paraId="7D8C7288" w14:textId="77777777" w:rsidR="008953BE" w:rsidRPr="00E3109B" w:rsidRDefault="008953BE" w:rsidP="007C2FA6">
            <w:pPr>
              <w:pStyle w:val="TableParagraph"/>
              <w:spacing w:before="1" w:line="225" w:lineRule="exact"/>
              <w:ind w:left="1060" w:right="106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(Indicate in what order the supporting works are to be introduced and taught.)</w:t>
            </w:r>
          </w:p>
        </w:tc>
      </w:tr>
      <w:tr w:rsidR="008953BE" w:rsidRPr="00E3109B" w14:paraId="67D8B962" w14:textId="77777777" w:rsidTr="007C2FA6">
        <w:trPr>
          <w:trHeight w:val="480"/>
        </w:trPr>
        <w:tc>
          <w:tcPr>
            <w:tcW w:w="2066" w:type="dxa"/>
          </w:tcPr>
          <w:p w14:paraId="39FD89BC" w14:textId="77777777" w:rsidR="008953BE" w:rsidRPr="00E3109B" w:rsidRDefault="008953BE" w:rsidP="007C2FA6">
            <w:pPr>
              <w:pStyle w:val="TableParagraph"/>
              <w:spacing w:before="98"/>
              <w:ind w:left="96" w:right="9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Anchor Text</w:t>
            </w:r>
          </w:p>
        </w:tc>
        <w:tc>
          <w:tcPr>
            <w:tcW w:w="7286" w:type="dxa"/>
          </w:tcPr>
          <w:p w14:paraId="7AA72BD5" w14:textId="71A40FE4" w:rsidR="00630B7C" w:rsidRPr="00E3109B" w:rsidRDefault="008953BE" w:rsidP="00630B7C">
            <w:pPr>
              <w:pStyle w:val="Heading1"/>
              <w:spacing w:before="0" w:beforeAutospacing="0"/>
              <w:rPr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Title:</w:t>
            </w:r>
            <w:r w:rsidRPr="00E3109B"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  <w:t xml:space="preserve"> </w:t>
            </w:r>
            <w:r w:rsidR="00630B7C"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r w:rsidR="00630B7C" w:rsidRPr="00E3109B">
              <w:rPr>
                <w:rStyle w:val="a-size-extra-large"/>
                <w:rFonts w:asciiTheme="minorHAnsi" w:eastAsia="Times New Roman" w:hAnsiTheme="minorHAnsi"/>
                <w:b w:val="0"/>
                <w:bCs w:val="0"/>
                <w:color w:val="111111"/>
                <w:sz w:val="24"/>
                <w:szCs w:val="24"/>
              </w:rPr>
              <w:t>The Gene: An Intimate History</w:t>
            </w:r>
            <w:r w:rsidR="00630B7C" w:rsidRPr="00E3109B">
              <w:rPr>
                <w:rStyle w:val="apple-converted-spac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 </w:t>
            </w:r>
            <w:r w:rsidR="00630B7C" w:rsidRPr="00E3109B">
              <w:rPr>
                <w:rStyle w:val="a-size-larg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Reprint Edition,</w:t>
            </w:r>
            <w:r w:rsidR="00630B7C" w:rsidRPr="00E3109B">
              <w:rPr>
                <w:rStyle w:val="apple-converted-spac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 </w:t>
            </w:r>
            <w:r w:rsidR="00630B7C" w:rsidRPr="00E3109B">
              <w:rPr>
                <w:rStyle w:val="a-size-larg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Kindle Edition</w:t>
            </w:r>
          </w:p>
          <w:p w14:paraId="7A4985EF" w14:textId="77777777" w:rsidR="00630B7C" w:rsidRPr="00E3109B" w:rsidRDefault="00630B7C" w:rsidP="00630B7C">
            <w:pPr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</w:pPr>
            <w:proofErr w:type="gramStart"/>
            <w:r w:rsidRPr="00E3109B"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  <w:t>by</w:t>
            </w:r>
            <w:proofErr w:type="gramEnd"/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</w:t>
            </w:r>
            <w:hyperlink r:id="rId6" w:history="1">
              <w:r w:rsidRPr="00E3109B">
                <w:rPr>
                  <w:rStyle w:val="Hyperlink"/>
                  <w:rFonts w:asciiTheme="minorHAnsi" w:eastAsia="Times New Roman" w:hAnsiTheme="minorHAnsi"/>
                  <w:color w:val="0066C0"/>
                  <w:sz w:val="24"/>
                  <w:szCs w:val="24"/>
                </w:rPr>
                <w:t>Siddhartha Mukherjee</w:t>
              </w:r>
            </w:hyperlink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 </w:t>
            </w:r>
            <w:r w:rsidRPr="00E3109B">
              <w:rPr>
                <w:rStyle w:val="a-color-secondary"/>
                <w:rFonts w:asciiTheme="minorHAnsi" w:eastAsia="Times New Roman" w:hAnsiTheme="minorHAnsi"/>
                <w:color w:val="111111"/>
                <w:sz w:val="24"/>
                <w:szCs w:val="24"/>
              </w:rPr>
              <w:t>(Author)</w:t>
            </w:r>
          </w:p>
          <w:p w14:paraId="564673E3" w14:textId="6A4BD7EA" w:rsidR="008953BE" w:rsidRPr="00E3109B" w:rsidRDefault="008953BE" w:rsidP="007C2FA6">
            <w:pPr>
              <w:pStyle w:val="TableParagraph"/>
              <w:spacing w:before="1" w:line="227" w:lineRule="exact"/>
              <w:ind w:left="10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953BE" w:rsidRPr="00E3109B" w14:paraId="5228D253" w14:textId="77777777" w:rsidTr="007C2FA6">
        <w:trPr>
          <w:trHeight w:val="5520"/>
        </w:trPr>
        <w:tc>
          <w:tcPr>
            <w:tcW w:w="2066" w:type="dxa"/>
          </w:tcPr>
          <w:p w14:paraId="004CD05A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1DE1C7D1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79BB5C77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23D72AA8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108C3864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6E5C0122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5AA46704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7010F36B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55575072" w14:textId="77777777" w:rsidR="008953BE" w:rsidRPr="00E3109B" w:rsidRDefault="008953BE" w:rsidP="007C2FA6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11B619EE" w14:textId="77777777" w:rsidR="008953BE" w:rsidRPr="00E3109B" w:rsidRDefault="008953BE" w:rsidP="007C2FA6">
            <w:pPr>
              <w:pStyle w:val="TableParagraph"/>
              <w:spacing w:before="164"/>
              <w:ind w:left="98" w:right="9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Supporting Works</w:t>
            </w:r>
          </w:p>
        </w:tc>
        <w:tc>
          <w:tcPr>
            <w:tcW w:w="7286" w:type="dxa"/>
          </w:tcPr>
          <w:p w14:paraId="120D8440" w14:textId="77777777" w:rsidR="008953BE" w:rsidRPr="00E3109B" w:rsidRDefault="008953BE" w:rsidP="007C2FA6">
            <w:pPr>
              <w:pStyle w:val="TableParagraph"/>
              <w:spacing w:line="236" w:lineRule="exact"/>
              <w:ind w:left="37" w:right="63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Book(s)</w:t>
            </w:r>
          </w:p>
          <w:p w14:paraId="66CD1589" w14:textId="77777777" w:rsidR="002C3A33" w:rsidRPr="00E3109B" w:rsidRDefault="008953BE" w:rsidP="002C3A33">
            <w:pPr>
              <w:pStyle w:val="Heading1"/>
              <w:spacing w:before="0" w:beforeAutospacing="0"/>
              <w:rPr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1. </w:t>
            </w:r>
            <w:r w:rsidR="002C3A33" w:rsidRPr="00E3109B">
              <w:rPr>
                <w:rStyle w:val="a-size-extra-large"/>
                <w:rFonts w:asciiTheme="minorHAnsi" w:eastAsia="Times New Roman" w:hAnsiTheme="minorHAnsi"/>
                <w:b w:val="0"/>
                <w:bCs w:val="0"/>
                <w:color w:val="111111"/>
                <w:sz w:val="24"/>
                <w:szCs w:val="24"/>
              </w:rPr>
              <w:t>The Gene: An Intimate History</w:t>
            </w:r>
            <w:r w:rsidR="002C3A33" w:rsidRPr="00E3109B">
              <w:rPr>
                <w:rStyle w:val="apple-converted-spac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 </w:t>
            </w:r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Reprint Edition,</w:t>
            </w:r>
            <w:r w:rsidR="002C3A33" w:rsidRPr="00E3109B">
              <w:rPr>
                <w:rStyle w:val="apple-converted-spac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 </w:t>
            </w:r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bCs w:val="0"/>
                <w:color w:val="111111"/>
                <w:sz w:val="24"/>
                <w:szCs w:val="24"/>
              </w:rPr>
              <w:t>Kindle Edition</w:t>
            </w:r>
          </w:p>
          <w:p w14:paraId="64C0083A" w14:textId="77777777" w:rsidR="002C3A33" w:rsidRDefault="002C3A33" w:rsidP="002C3A33">
            <w:pPr>
              <w:rPr>
                <w:rStyle w:val="a-color-secondary"/>
                <w:rFonts w:asciiTheme="minorHAnsi" w:eastAsia="Times New Roman" w:hAnsiTheme="minorHAnsi"/>
                <w:color w:val="111111"/>
                <w:sz w:val="24"/>
                <w:szCs w:val="24"/>
              </w:rPr>
            </w:pPr>
            <w:proofErr w:type="gramStart"/>
            <w:r w:rsidRPr="00E3109B"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  <w:t>by</w:t>
            </w:r>
            <w:proofErr w:type="gramEnd"/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</w:t>
            </w:r>
            <w:hyperlink r:id="rId7" w:history="1">
              <w:r w:rsidRPr="00E3109B">
                <w:rPr>
                  <w:rStyle w:val="Hyperlink"/>
                  <w:rFonts w:asciiTheme="minorHAnsi" w:eastAsia="Times New Roman" w:hAnsiTheme="minorHAnsi"/>
                  <w:color w:val="0066C0"/>
                  <w:sz w:val="24"/>
                  <w:szCs w:val="24"/>
                </w:rPr>
                <w:t>Siddhartha Mukherjee</w:t>
              </w:r>
            </w:hyperlink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 </w:t>
            </w:r>
            <w:r w:rsidRPr="00E3109B">
              <w:rPr>
                <w:rStyle w:val="a-color-secondary"/>
                <w:rFonts w:asciiTheme="minorHAnsi" w:eastAsia="Times New Roman" w:hAnsiTheme="minorHAnsi"/>
                <w:color w:val="111111"/>
                <w:sz w:val="24"/>
                <w:szCs w:val="24"/>
              </w:rPr>
              <w:t>(Author)</w:t>
            </w:r>
          </w:p>
          <w:p w14:paraId="06161795" w14:textId="694065B8" w:rsidR="00630B7C" w:rsidRDefault="00630B7C" w:rsidP="00630B7C">
            <w:pPr>
              <w:rPr>
                <w:rFonts w:eastAsia="Times New Roman" w:cs="Times New Roman"/>
              </w:rPr>
            </w:pPr>
            <w:r>
              <w:rPr>
                <w:rStyle w:val="a-color-secondary"/>
                <w:rFonts w:asciiTheme="minorHAnsi" w:eastAsia="Times New Roman" w:hAnsiTheme="minorHAnsi"/>
                <w:color w:val="111111"/>
                <w:sz w:val="24"/>
                <w:szCs w:val="24"/>
              </w:rPr>
              <w:t xml:space="preserve">2. </w:t>
            </w:r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The Monk in the Garden: The Lost and Found Genius of </w:t>
            </w:r>
            <w:proofErr w:type="spellStart"/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Gregor</w:t>
            </w:r>
            <w:proofErr w:type="spellEnd"/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Mendel, the Father of </w:t>
            </w:r>
            <w:proofErr w:type="gramStart"/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Genetics</w:t>
            </w:r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</w:t>
            </w:r>
            <w:r w:rsidRPr="00630B7C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by</w:t>
            </w:r>
            <w:proofErr w:type="gramEnd"/>
            <w:r>
              <w:rPr>
                <w:rFonts w:ascii="Georgia" w:eastAsia="Times New Roman" w:hAnsi="Georgia" w:cs="Times New Roman"/>
                <w:b/>
                <w:color w:val="000000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Hyperlink"/>
                  <w:rFonts w:eastAsia="Times New Roman"/>
                  <w:color w:val="346250"/>
                  <w:sz w:val="23"/>
                  <w:szCs w:val="23"/>
                </w:rPr>
                <w:t xml:space="preserve">Robin Marantz </w:t>
              </w:r>
              <w:proofErr w:type="spellStart"/>
              <w:r>
                <w:rPr>
                  <w:rStyle w:val="Hyperlink"/>
                  <w:rFonts w:eastAsia="Times New Roman"/>
                  <w:color w:val="346250"/>
                  <w:sz w:val="23"/>
                  <w:szCs w:val="23"/>
                </w:rPr>
                <w:t>Henig</w:t>
              </w:r>
              <w:proofErr w:type="spellEnd"/>
            </w:hyperlink>
          </w:p>
          <w:p w14:paraId="52089508" w14:textId="2E4A3923" w:rsidR="00630B7C" w:rsidRDefault="00630B7C" w:rsidP="00630B7C">
            <w:pPr>
              <w:pStyle w:val="Heading1"/>
              <w:spacing w:before="0" w:beforeAutospacing="0" w:after="0" w:afterAutospacing="0" w:line="540" w:lineRule="atLeast"/>
              <w:rPr>
                <w:rFonts w:ascii="Georgia" w:eastAsia="Times New Roman" w:hAnsi="Georgia" w:cs="Times New Roman"/>
                <w:color w:val="000000"/>
                <w:sz w:val="45"/>
                <w:szCs w:val="45"/>
              </w:rPr>
            </w:pPr>
          </w:p>
          <w:p w14:paraId="3E029796" w14:textId="047E35C7" w:rsidR="00630B7C" w:rsidRPr="00E3109B" w:rsidRDefault="00630B7C" w:rsidP="002C3A33">
            <w:pPr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</w:pPr>
          </w:p>
          <w:p w14:paraId="2B9734FD" w14:textId="6618F71E" w:rsidR="008953BE" w:rsidRPr="00E3109B" w:rsidRDefault="008953BE" w:rsidP="007C2FA6">
            <w:pPr>
              <w:pStyle w:val="TableParagraph"/>
              <w:spacing w:line="241" w:lineRule="exact"/>
              <w:ind w:left="82"/>
              <w:rPr>
                <w:rFonts w:asciiTheme="minorHAnsi" w:hAnsiTheme="minorHAnsi"/>
                <w:bCs/>
                <w:sz w:val="24"/>
                <w:szCs w:val="24"/>
              </w:rPr>
            </w:pPr>
          </w:p>
          <w:p w14:paraId="579DFC94" w14:textId="349D3E54" w:rsidR="008953BE" w:rsidRPr="00E3109B" w:rsidRDefault="008953BE" w:rsidP="002C3A33">
            <w:pPr>
              <w:pStyle w:val="TableParagraph"/>
              <w:spacing w:before="1"/>
              <w:ind w:right="87"/>
              <w:rPr>
                <w:rFonts w:asciiTheme="minorHAnsi" w:hAnsiTheme="minorHAnsi"/>
                <w:sz w:val="24"/>
                <w:szCs w:val="24"/>
              </w:rPr>
            </w:pPr>
          </w:p>
          <w:p w14:paraId="62EFA55C" w14:textId="77777777" w:rsidR="008953BE" w:rsidRPr="00E3109B" w:rsidRDefault="008953BE" w:rsidP="007C2FA6">
            <w:pPr>
              <w:pStyle w:val="TableParagraph"/>
              <w:spacing w:before="1"/>
              <w:ind w:left="82" w:right="87"/>
              <w:rPr>
                <w:rFonts w:asciiTheme="minorHAnsi" w:hAnsiTheme="minorHAnsi"/>
                <w:sz w:val="24"/>
                <w:szCs w:val="24"/>
              </w:rPr>
            </w:pPr>
          </w:p>
          <w:p w14:paraId="1EA7B455" w14:textId="77777777" w:rsidR="008953BE" w:rsidRPr="00E3109B" w:rsidRDefault="008953BE" w:rsidP="007C2FA6">
            <w:pPr>
              <w:pStyle w:val="TableParagraph"/>
              <w:spacing w:before="1"/>
              <w:ind w:left="82" w:right="87"/>
              <w:rPr>
                <w:rFonts w:asciiTheme="minorHAnsi" w:hAnsiTheme="minorHAnsi"/>
                <w:sz w:val="24"/>
                <w:szCs w:val="24"/>
              </w:rPr>
            </w:pPr>
          </w:p>
          <w:p w14:paraId="22BDE8AA" w14:textId="77777777" w:rsidR="008953BE" w:rsidRPr="00E3109B" w:rsidRDefault="008953BE" w:rsidP="007C2FA6">
            <w:pPr>
              <w:pStyle w:val="TableParagraph"/>
              <w:spacing w:before="1" w:line="241" w:lineRule="exact"/>
              <w:ind w:left="82" w:right="6243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Article(s)</w:t>
            </w:r>
          </w:p>
          <w:p w14:paraId="457958CF" w14:textId="77777777" w:rsidR="003257CD" w:rsidRPr="00E3109B" w:rsidRDefault="008953BE" w:rsidP="003257CD">
            <w:pPr>
              <w:pStyle w:val="Heading1"/>
              <w:spacing w:before="300" w:beforeAutospacing="0" w:after="240" w:afterAutospacing="0" w:line="276" w:lineRule="atLeast"/>
              <w:rPr>
                <w:rFonts w:asciiTheme="minorHAnsi" w:eastAsia="Times New Roman" w:hAnsiTheme="minorHAnsi" w:cs="Times New Roman"/>
                <w:b w:val="0"/>
                <w:bCs w:val="0"/>
                <w:color w:val="333333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4. </w:t>
            </w:r>
            <w:r w:rsidR="003257CD" w:rsidRPr="00E3109B">
              <w:rPr>
                <w:rFonts w:asciiTheme="minorHAnsi" w:eastAsia="Times New Roman" w:hAnsiTheme="minorHAnsi" w:cs="Times New Roman"/>
                <w:b w:val="0"/>
                <w:bCs w:val="0"/>
                <w:color w:val="333333"/>
                <w:sz w:val="24"/>
                <w:szCs w:val="24"/>
              </w:rPr>
              <w:t>Dream Jobs: Forensic scientist Newsela</w:t>
            </w:r>
          </w:p>
          <w:p w14:paraId="48C600DC" w14:textId="2EA25203" w:rsidR="00415FB0" w:rsidRPr="00E3109B" w:rsidRDefault="008953BE" w:rsidP="00415FB0">
            <w:pPr>
              <w:pStyle w:val="Heading1"/>
              <w:spacing w:before="0" w:beforeAutospacing="0" w:after="90" w:afterAutospacing="0" w:line="480" w:lineRule="atLeast"/>
              <w:rPr>
                <w:rFonts w:asciiTheme="minorHAnsi" w:eastAsia="Times New Roman" w:hAnsiTheme="minorHAnsi" w:cs="Arial"/>
                <w:b w:val="0"/>
                <w:bCs w:val="0"/>
                <w:color w:val="505050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5. </w:t>
            </w:r>
            <w:r w:rsidR="00415FB0" w:rsidRPr="00E3109B">
              <w:rPr>
                <w:rFonts w:asciiTheme="minorHAnsi" w:eastAsia="Times New Roman" w:hAnsiTheme="minorHAnsi" w:cs="Arial"/>
                <w:b w:val="0"/>
                <w:bCs w:val="0"/>
                <w:color w:val="505050"/>
                <w:sz w:val="24"/>
                <w:szCs w:val="24"/>
              </w:rPr>
              <w:t>Lip prints—Variability and genetics http://www.sciencedirect.com/</w:t>
            </w:r>
          </w:p>
          <w:p w14:paraId="36168FB2" w14:textId="42476A4E" w:rsidR="008953BE" w:rsidRPr="00E3109B" w:rsidRDefault="008953BE" w:rsidP="003257CD">
            <w:pPr>
              <w:pStyle w:val="Heading1"/>
              <w:spacing w:before="300" w:beforeAutospacing="0" w:after="240" w:afterAutospacing="0" w:line="276" w:lineRule="atLeast"/>
              <w:rPr>
                <w:rFonts w:asciiTheme="minorHAnsi" w:eastAsia="Times New Roman" w:hAnsiTheme="minorHAnsi" w:cs="Times New Roman"/>
                <w:b w:val="0"/>
                <w:bCs w:val="0"/>
                <w:color w:val="333333"/>
                <w:sz w:val="24"/>
                <w:szCs w:val="24"/>
              </w:rPr>
            </w:pPr>
          </w:p>
          <w:p w14:paraId="296281A4" w14:textId="431432BD" w:rsidR="002C3A33" w:rsidRPr="00E3109B" w:rsidRDefault="008953BE" w:rsidP="002C3A33">
            <w:pPr>
              <w:pStyle w:val="Heading1"/>
              <w:spacing w:before="0" w:beforeAutospacing="0"/>
              <w:rPr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6. </w:t>
            </w:r>
            <w:r w:rsidR="002C3A33" w:rsidRPr="00E3109B">
              <w:rPr>
                <w:rStyle w:val="a-size-large"/>
                <w:rFonts w:asciiTheme="minorHAnsi" w:eastAsia="Times New Roman" w:hAnsiTheme="minorHAnsi"/>
                <w:b w:val="0"/>
                <w:color w:val="111111"/>
                <w:sz w:val="24"/>
                <w:szCs w:val="24"/>
              </w:rPr>
              <w:t xml:space="preserve">National Geographic - Magazine Subscription from </w:t>
            </w:r>
            <w:proofErr w:type="spellStart"/>
            <w:r w:rsidR="002C3A33" w:rsidRPr="00E3109B">
              <w:rPr>
                <w:rStyle w:val="a-size-large"/>
                <w:rFonts w:asciiTheme="minorHAnsi" w:eastAsia="Times New Roman" w:hAnsiTheme="minorHAnsi"/>
                <w:b w:val="0"/>
                <w:color w:val="111111"/>
                <w:sz w:val="24"/>
                <w:szCs w:val="24"/>
              </w:rPr>
              <w:t>Magazineline</w:t>
            </w:r>
            <w:proofErr w:type="spellEnd"/>
            <w:r w:rsidR="002C3A33" w:rsidRPr="00E3109B">
              <w:rPr>
                <w:rStyle w:val="a-size-large"/>
                <w:rFonts w:asciiTheme="minorHAnsi" w:eastAsia="Times New Roman" w:hAnsiTheme="minorHAnsi"/>
                <w:b w:val="0"/>
                <w:color w:val="111111"/>
                <w:sz w:val="24"/>
                <w:szCs w:val="24"/>
              </w:rPr>
              <w:t xml:space="preserve"> on amazon </w:t>
            </w:r>
          </w:p>
          <w:p w14:paraId="1A936054" w14:textId="7DB49518" w:rsidR="008953BE" w:rsidRPr="00E3109B" w:rsidRDefault="008953BE" w:rsidP="007C2FA6">
            <w:pPr>
              <w:pStyle w:val="TableParagraph"/>
              <w:spacing w:before="1" w:line="241" w:lineRule="exact"/>
              <w:ind w:left="82" w:right="87"/>
              <w:rPr>
                <w:rFonts w:asciiTheme="minorHAnsi" w:hAnsiTheme="minorHAnsi"/>
                <w:sz w:val="24"/>
                <w:szCs w:val="24"/>
              </w:rPr>
            </w:pPr>
          </w:p>
          <w:p w14:paraId="22E346FE" w14:textId="77777777" w:rsidR="008953BE" w:rsidRPr="00E3109B" w:rsidRDefault="008953BE" w:rsidP="007C2FA6">
            <w:pPr>
              <w:pStyle w:val="TableParagraph"/>
              <w:spacing w:line="241" w:lineRule="exact"/>
              <w:ind w:right="6323"/>
              <w:rPr>
                <w:rFonts w:asciiTheme="minorHAnsi" w:hAnsiTheme="minorHAnsi"/>
                <w:sz w:val="24"/>
                <w:szCs w:val="24"/>
              </w:rPr>
            </w:pPr>
          </w:p>
          <w:p w14:paraId="042734E6" w14:textId="77777777" w:rsidR="008953BE" w:rsidRPr="00E3109B" w:rsidRDefault="008953BE" w:rsidP="007C2FA6">
            <w:pPr>
              <w:pStyle w:val="TableParagraph"/>
              <w:spacing w:line="241" w:lineRule="exact"/>
              <w:ind w:left="100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Infographic(s)</w:t>
            </w:r>
          </w:p>
          <w:p w14:paraId="7E09F75A" w14:textId="77777777" w:rsidR="002C3A33" w:rsidRPr="00E3109B" w:rsidRDefault="008953BE" w:rsidP="002C3A33">
            <w:pPr>
              <w:pStyle w:val="Heading1"/>
              <w:spacing w:before="0" w:beforeAutospacing="0"/>
              <w:rPr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b w:val="0"/>
                <w:sz w:val="24"/>
                <w:szCs w:val="24"/>
              </w:rPr>
              <w:t xml:space="preserve">7. </w:t>
            </w:r>
            <w:r w:rsidR="002C3A33" w:rsidRPr="00E3109B">
              <w:rPr>
                <w:rStyle w:val="a-size-extra-large"/>
                <w:rFonts w:asciiTheme="minorHAnsi" w:eastAsia="Times New Roman" w:hAnsiTheme="minorHAnsi"/>
                <w:b w:val="0"/>
                <w:color w:val="111111"/>
                <w:sz w:val="24"/>
                <w:szCs w:val="24"/>
              </w:rPr>
              <w:t>Biology Coloring Workbook: An Easier and Better Way to Learn Biology</w:t>
            </w:r>
            <w:r w:rsidR="002C3A33" w:rsidRPr="00E3109B">
              <w:rPr>
                <w:rStyle w:val="apple-converted-space"/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  <w:t> </w:t>
            </w:r>
            <w:proofErr w:type="spellStart"/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  <w:t>Clr</w:t>
            </w:r>
            <w:proofErr w:type="spellEnd"/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  <w:t xml:space="preserve"> </w:t>
            </w:r>
            <w:proofErr w:type="spellStart"/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  <w:t>Csm</w:t>
            </w:r>
            <w:proofErr w:type="spellEnd"/>
            <w:r w:rsidR="002C3A33" w:rsidRPr="00E3109B">
              <w:rPr>
                <w:rStyle w:val="a-size-large"/>
                <w:rFonts w:asciiTheme="minorHAnsi" w:eastAsia="Times New Roman" w:hAnsiTheme="minorHAnsi" w:cs="Arial"/>
                <w:b w:val="0"/>
                <w:color w:val="111111"/>
                <w:sz w:val="24"/>
                <w:szCs w:val="24"/>
              </w:rPr>
              <w:t xml:space="preserve"> Edition</w:t>
            </w:r>
          </w:p>
          <w:p w14:paraId="5F6340AA" w14:textId="77777777" w:rsidR="002C3A33" w:rsidRPr="00E3109B" w:rsidRDefault="002C3A33" w:rsidP="002C3A33">
            <w:pPr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</w:pPr>
            <w:proofErr w:type="gramStart"/>
            <w:r w:rsidRPr="00E3109B">
              <w:rPr>
                <w:rFonts w:asciiTheme="minorHAnsi" w:eastAsia="Times New Roman" w:hAnsiTheme="minorHAnsi"/>
                <w:color w:val="111111"/>
                <w:sz w:val="24"/>
                <w:szCs w:val="24"/>
              </w:rPr>
              <w:t>by</w:t>
            </w:r>
            <w:proofErr w:type="gramEnd"/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</w:t>
            </w:r>
            <w:hyperlink r:id="rId9" w:history="1">
              <w:r w:rsidRPr="00E3109B">
                <w:rPr>
                  <w:rStyle w:val="Hyperlink"/>
                  <w:rFonts w:asciiTheme="minorHAnsi" w:eastAsia="Times New Roman" w:hAnsiTheme="minorHAnsi"/>
                  <w:color w:val="0066C0"/>
                  <w:sz w:val="24"/>
                  <w:szCs w:val="24"/>
                </w:rPr>
                <w:t>Edward Alcamo</w:t>
              </w:r>
            </w:hyperlink>
            <w:r w:rsidRPr="00E3109B">
              <w:rPr>
                <w:rStyle w:val="apple-converted-space"/>
                <w:rFonts w:asciiTheme="minorHAnsi" w:eastAsia="Times New Roman" w:hAnsiTheme="minorHAnsi"/>
                <w:color w:val="111111"/>
                <w:sz w:val="24"/>
                <w:szCs w:val="24"/>
              </w:rPr>
              <w:t> </w:t>
            </w:r>
            <w:r w:rsidRPr="00E3109B">
              <w:rPr>
                <w:rStyle w:val="a-color-secondary"/>
                <w:rFonts w:asciiTheme="minorHAnsi" w:eastAsia="Times New Roman" w:hAnsiTheme="minorHAnsi"/>
                <w:color w:val="111111"/>
                <w:sz w:val="24"/>
                <w:szCs w:val="24"/>
              </w:rPr>
              <w:t>(Author)</w:t>
            </w:r>
          </w:p>
          <w:p w14:paraId="6F251EFD" w14:textId="06C2E64E" w:rsidR="008953BE" w:rsidRPr="00E3109B" w:rsidRDefault="008953BE" w:rsidP="007C2FA6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rFonts w:asciiTheme="minorHAnsi" w:hAnsiTheme="minorHAnsi"/>
                <w:sz w:val="24"/>
                <w:szCs w:val="24"/>
              </w:rPr>
            </w:pPr>
          </w:p>
          <w:p w14:paraId="7E22BC07" w14:textId="77777777" w:rsidR="008953BE" w:rsidRPr="00E3109B" w:rsidRDefault="008953BE" w:rsidP="007C2FA6">
            <w:pPr>
              <w:pStyle w:val="TableParagraph"/>
              <w:spacing w:line="241" w:lineRule="exact"/>
              <w:ind w:right="87"/>
              <w:rPr>
                <w:rFonts w:asciiTheme="minorHAnsi" w:hAnsiTheme="minorHAnsi"/>
                <w:sz w:val="24"/>
                <w:szCs w:val="24"/>
              </w:rPr>
            </w:pPr>
          </w:p>
          <w:p w14:paraId="15945CF2" w14:textId="77777777" w:rsidR="008953BE" w:rsidRPr="00E3109B" w:rsidRDefault="008953BE" w:rsidP="007C2FA6">
            <w:pPr>
              <w:pStyle w:val="TableParagraph"/>
              <w:spacing w:before="5"/>
              <w:rPr>
                <w:rFonts w:asciiTheme="minorHAnsi" w:hAnsiTheme="minorHAnsi"/>
                <w:sz w:val="24"/>
                <w:szCs w:val="24"/>
              </w:rPr>
            </w:pPr>
          </w:p>
          <w:p w14:paraId="77BE61E3" w14:textId="77777777" w:rsidR="008953BE" w:rsidRPr="00E3109B" w:rsidRDefault="008953BE" w:rsidP="007C2FA6">
            <w:pPr>
              <w:pStyle w:val="TableParagraph"/>
              <w:ind w:left="100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Supporting Works will be introduced/taught in the following order:</w:t>
            </w:r>
          </w:p>
          <w:p w14:paraId="520621C8" w14:textId="113A8559" w:rsidR="00E3109B" w:rsidRDefault="00E3109B" w:rsidP="00E3109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Students will be introduced to the basics of genetics through the dragon genetic kit. They will complete coloring pages on DNA to better understand its structure.</w:t>
            </w:r>
          </w:p>
          <w:p w14:paraId="194F32AC" w14:textId="16F06501" w:rsidR="008953BE" w:rsidRPr="00E3109B" w:rsidRDefault="00E3109B" w:rsidP="00E3109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Students will be introduced to the career of forensics through a reading.</w:t>
            </w:r>
          </w:p>
          <w:p w14:paraId="2709E278" w14:textId="5BC5E59A" w:rsidR="00E3109B" w:rsidRDefault="00E3109B" w:rsidP="00E3109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Students will complete a reading on lip prints before they get to analyze lip prints.</w:t>
            </w:r>
          </w:p>
          <w:p w14:paraId="0D1A600E" w14:textId="66BC9E86" w:rsidR="00E3109B" w:rsidRPr="00E3109B" w:rsidRDefault="00E3109B" w:rsidP="00E3109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Students will be able to read current material from </w:t>
            </w:r>
            <w:r w:rsidRPr="00E3109B">
              <w:rPr>
                <w:rFonts w:asciiTheme="minorHAnsi" w:hAnsiTheme="minorHAnsi"/>
                <w:i/>
                <w:sz w:val="24"/>
                <w:szCs w:val="24"/>
              </w:rPr>
              <w:t>National Geographic.</w:t>
            </w:r>
          </w:p>
          <w:p w14:paraId="0E579CD8" w14:textId="77777777" w:rsidR="008953BE" w:rsidRPr="00E3109B" w:rsidRDefault="008953BE" w:rsidP="007C2FA6">
            <w:pPr>
              <w:pStyle w:val="TableParagraph"/>
              <w:ind w:left="100"/>
              <w:rPr>
                <w:rFonts w:asciiTheme="minorHAnsi" w:hAnsiTheme="minorHAnsi"/>
                <w:sz w:val="24"/>
                <w:szCs w:val="24"/>
              </w:rPr>
            </w:pPr>
          </w:p>
        </w:tc>
        <w:bookmarkStart w:id="2" w:name="_GoBack"/>
        <w:bookmarkEnd w:id="2"/>
      </w:tr>
      <w:tr w:rsidR="008953BE" w:rsidRPr="00E3109B" w14:paraId="5526B8EB" w14:textId="77777777" w:rsidTr="007C2FA6">
        <w:trPr>
          <w:trHeight w:val="480"/>
        </w:trPr>
        <w:tc>
          <w:tcPr>
            <w:tcW w:w="2066" w:type="dxa"/>
          </w:tcPr>
          <w:p w14:paraId="03199B6A" w14:textId="4141DE0D" w:rsidR="008953BE" w:rsidRPr="00E3109B" w:rsidRDefault="008953BE" w:rsidP="007C2FA6">
            <w:pPr>
              <w:pStyle w:val="TableParagraph"/>
              <w:spacing w:before="98"/>
              <w:ind w:left="97" w:right="9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lastRenderedPageBreak/>
              <w:t>Standards</w:t>
            </w:r>
          </w:p>
        </w:tc>
        <w:tc>
          <w:tcPr>
            <w:tcW w:w="7286" w:type="dxa"/>
          </w:tcPr>
          <w:p w14:paraId="662316C2" w14:textId="77777777" w:rsidR="00774DCA" w:rsidRPr="00E3109B" w:rsidRDefault="00774DCA" w:rsidP="00774DCA">
            <w:pPr>
              <w:pStyle w:val="NormalWeb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 xml:space="preserve">BIO1.LS3: Heredity: Inheritance and Variation of Traits </w:t>
            </w:r>
          </w:p>
          <w:p w14:paraId="0A28AAA2" w14:textId="77777777" w:rsidR="008953BE" w:rsidRPr="00E3109B" w:rsidRDefault="008953BE" w:rsidP="00774DCA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953BE" w:rsidRPr="00E3109B" w14:paraId="57709CD7" w14:textId="77777777" w:rsidTr="007C2FA6">
        <w:trPr>
          <w:trHeight w:val="240"/>
        </w:trPr>
        <w:tc>
          <w:tcPr>
            <w:tcW w:w="9352" w:type="dxa"/>
            <w:gridSpan w:val="2"/>
          </w:tcPr>
          <w:p w14:paraId="4990EA12" w14:textId="77777777" w:rsidR="008953BE" w:rsidRPr="00E3109B" w:rsidRDefault="008953BE" w:rsidP="007C2FA6">
            <w:pPr>
              <w:pStyle w:val="TableParagraph"/>
              <w:spacing w:line="222" w:lineRule="exact"/>
              <w:ind w:left="1060" w:right="10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Rich, Authentic Task</w:t>
            </w:r>
          </w:p>
        </w:tc>
      </w:tr>
      <w:tr w:rsidR="008953BE" w:rsidRPr="00E3109B" w14:paraId="752571BF" w14:textId="77777777" w:rsidTr="007C2FA6">
        <w:trPr>
          <w:trHeight w:val="1100"/>
        </w:trPr>
        <w:tc>
          <w:tcPr>
            <w:tcW w:w="9352" w:type="dxa"/>
            <w:gridSpan w:val="2"/>
          </w:tcPr>
          <w:p w14:paraId="1CBF6DD3" w14:textId="30A95541" w:rsidR="00A166BA" w:rsidRPr="00E3109B" w:rsidRDefault="00A166BA" w:rsidP="00A166B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3109B">
              <w:rPr>
                <w:rFonts w:asciiTheme="minorHAnsi" w:hAnsiTheme="minorHAnsi"/>
                <w:sz w:val="24"/>
                <w:szCs w:val="24"/>
              </w:rPr>
              <w:t>Students will use the dragon genetic kit to better understand the basics of genetics.</w:t>
            </w:r>
            <w:r w:rsidRPr="00E3109B">
              <w:rPr>
                <w:rFonts w:asciiTheme="minorHAnsi" w:eastAsia="Times New Roman" w:hAnsiTheme="minorHAnsi" w:cs="Times New Roman"/>
                <w:color w:val="555555"/>
                <w:sz w:val="24"/>
                <w:szCs w:val="24"/>
                <w:shd w:val="clear" w:color="auto" w:fill="FFFFFF"/>
              </w:rPr>
              <w:t xml:space="preserve"> Students will investigate fertilization, alleles chromosomes, homozygous, heterozygous, and genotype-phenotype dominant recessive.</w:t>
            </w:r>
          </w:p>
          <w:p w14:paraId="33ABE27D" w14:textId="641CB551" w:rsidR="00415FB0" w:rsidRPr="00E3109B" w:rsidRDefault="00415FB0" w:rsidP="00415FB0">
            <w:pPr>
              <w:widowControl/>
              <w:autoSpaceDE/>
              <w:autoSpaceDN/>
              <w:spacing w:after="90" w:line="480" w:lineRule="atLeast"/>
              <w:outlineLvl w:val="0"/>
              <w:rPr>
                <w:rFonts w:asciiTheme="minorHAnsi" w:eastAsia="Times New Roman" w:hAnsiTheme="minorHAnsi"/>
                <w:color w:val="505050"/>
                <w:kern w:val="36"/>
                <w:sz w:val="24"/>
                <w:szCs w:val="24"/>
              </w:rPr>
            </w:pPr>
          </w:p>
          <w:p w14:paraId="52178149" w14:textId="577C66DD" w:rsidR="00774DCA" w:rsidRPr="00E3109B" w:rsidRDefault="00774DCA" w:rsidP="00774DCA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3109B">
              <w:rPr>
                <w:rFonts w:asciiTheme="minorHAnsi" w:eastAsia="Times New Roman" w:hAnsiTheme="minorHAnsi" w:cs="Times New Roman"/>
                <w:color w:val="555555"/>
                <w:sz w:val="24"/>
                <w:szCs w:val="24"/>
                <w:shd w:val="clear" w:color="auto" w:fill="FFFFFF"/>
              </w:rPr>
              <w:t>Students will then analyze the lip prints of each suspect in order to positively identify the “guilty” party. Students will relate these lip prints to genetics.</w:t>
            </w:r>
          </w:p>
          <w:p w14:paraId="6063F11B" w14:textId="6744B66E" w:rsidR="008953BE" w:rsidRPr="00E3109B" w:rsidRDefault="008953BE" w:rsidP="00774DCA">
            <w:pPr>
              <w:widowControl/>
              <w:autoSpaceDE/>
              <w:autoSpaceDN/>
              <w:ind w:left="57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8899D87" w14:textId="77777777" w:rsidR="00611F73" w:rsidRDefault="00611F73"/>
    <w:sectPr w:rsidR="00611F73" w:rsidSect="008953BE">
      <w:pgSz w:w="12240" w:h="15840"/>
      <w:pgMar w:top="855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2ED9"/>
    <w:multiLevelType w:val="hybridMultilevel"/>
    <w:tmpl w:val="22F6A0B6"/>
    <w:lvl w:ilvl="0" w:tplc="D7520B1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3B2B1282"/>
    <w:multiLevelType w:val="multilevel"/>
    <w:tmpl w:val="7918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3770D2"/>
    <w:multiLevelType w:val="hybridMultilevel"/>
    <w:tmpl w:val="D58C1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BE"/>
    <w:rsid w:val="00236A19"/>
    <w:rsid w:val="00242EF1"/>
    <w:rsid w:val="002C3A33"/>
    <w:rsid w:val="003257CD"/>
    <w:rsid w:val="0041183A"/>
    <w:rsid w:val="00415FB0"/>
    <w:rsid w:val="00611F73"/>
    <w:rsid w:val="00630B7C"/>
    <w:rsid w:val="00774DCA"/>
    <w:rsid w:val="007C2FA6"/>
    <w:rsid w:val="008953BE"/>
    <w:rsid w:val="00A166BA"/>
    <w:rsid w:val="00E3109B"/>
    <w:rsid w:val="00F0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FC31D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53B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04E7A"/>
    <w:pPr>
      <w:widowControl/>
      <w:autoSpaceDE/>
      <w:autoSpaceDN/>
      <w:spacing w:before="100" w:beforeAutospacing="1" w:after="100" w:afterAutospacing="1"/>
      <w:outlineLvl w:val="0"/>
    </w:pPr>
    <w:rPr>
      <w:rFonts w:ascii="Times" w:eastAsiaTheme="minorHAnsi" w:hAnsi="Times" w:cstheme="minorBid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953BE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953BE"/>
    <w:rPr>
      <w:rFonts w:ascii="Arial" w:eastAsia="Arial" w:hAnsi="Arial" w:cs="Arial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8953BE"/>
  </w:style>
  <w:style w:type="character" w:styleId="Hyperlink">
    <w:name w:val="Hyperlink"/>
    <w:basedOn w:val="DefaultParagraphFont"/>
    <w:uiPriority w:val="99"/>
    <w:unhideWhenUsed/>
    <w:rsid w:val="008953B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4E7A"/>
    <w:rPr>
      <w:rFonts w:ascii="Times" w:hAnsi="Times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166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74DC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-size-extra-large">
    <w:name w:val="a-size-extra-large"/>
    <w:basedOn w:val="DefaultParagraphFont"/>
    <w:rsid w:val="002C3A33"/>
  </w:style>
  <w:style w:type="character" w:customStyle="1" w:styleId="apple-converted-space">
    <w:name w:val="apple-converted-space"/>
    <w:basedOn w:val="DefaultParagraphFont"/>
    <w:rsid w:val="002C3A33"/>
  </w:style>
  <w:style w:type="character" w:customStyle="1" w:styleId="a-size-large">
    <w:name w:val="a-size-large"/>
    <w:basedOn w:val="DefaultParagraphFont"/>
    <w:rsid w:val="002C3A33"/>
  </w:style>
  <w:style w:type="character" w:customStyle="1" w:styleId="author">
    <w:name w:val="author"/>
    <w:basedOn w:val="DefaultParagraphFont"/>
    <w:rsid w:val="002C3A33"/>
  </w:style>
  <w:style w:type="character" w:customStyle="1" w:styleId="a-color-secondary">
    <w:name w:val="a-color-secondary"/>
    <w:basedOn w:val="DefaultParagraphFont"/>
    <w:rsid w:val="002C3A33"/>
  </w:style>
  <w:style w:type="character" w:customStyle="1" w:styleId="a-declarative">
    <w:name w:val="a-declarative"/>
    <w:basedOn w:val="DefaultParagraphFont"/>
    <w:rsid w:val="002C3A33"/>
  </w:style>
  <w:style w:type="character" w:styleId="FollowedHyperlink">
    <w:name w:val="FollowedHyperlink"/>
    <w:basedOn w:val="DefaultParagraphFont"/>
    <w:uiPriority w:val="99"/>
    <w:semiHidden/>
    <w:unhideWhenUsed/>
    <w:rsid w:val="00630B7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53B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04E7A"/>
    <w:pPr>
      <w:widowControl/>
      <w:autoSpaceDE/>
      <w:autoSpaceDN/>
      <w:spacing w:before="100" w:beforeAutospacing="1" w:after="100" w:afterAutospacing="1"/>
      <w:outlineLvl w:val="0"/>
    </w:pPr>
    <w:rPr>
      <w:rFonts w:ascii="Times" w:eastAsiaTheme="minorHAnsi" w:hAnsi="Times" w:cstheme="minorBid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953BE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953BE"/>
    <w:rPr>
      <w:rFonts w:ascii="Arial" w:eastAsia="Arial" w:hAnsi="Arial" w:cs="Arial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8953BE"/>
  </w:style>
  <w:style w:type="character" w:styleId="Hyperlink">
    <w:name w:val="Hyperlink"/>
    <w:basedOn w:val="DefaultParagraphFont"/>
    <w:uiPriority w:val="99"/>
    <w:unhideWhenUsed/>
    <w:rsid w:val="008953B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4E7A"/>
    <w:rPr>
      <w:rFonts w:ascii="Times" w:hAnsi="Times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166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74DC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-size-extra-large">
    <w:name w:val="a-size-extra-large"/>
    <w:basedOn w:val="DefaultParagraphFont"/>
    <w:rsid w:val="002C3A33"/>
  </w:style>
  <w:style w:type="character" w:customStyle="1" w:styleId="apple-converted-space">
    <w:name w:val="apple-converted-space"/>
    <w:basedOn w:val="DefaultParagraphFont"/>
    <w:rsid w:val="002C3A33"/>
  </w:style>
  <w:style w:type="character" w:customStyle="1" w:styleId="a-size-large">
    <w:name w:val="a-size-large"/>
    <w:basedOn w:val="DefaultParagraphFont"/>
    <w:rsid w:val="002C3A33"/>
  </w:style>
  <w:style w:type="character" w:customStyle="1" w:styleId="author">
    <w:name w:val="author"/>
    <w:basedOn w:val="DefaultParagraphFont"/>
    <w:rsid w:val="002C3A33"/>
  </w:style>
  <w:style w:type="character" w:customStyle="1" w:styleId="a-color-secondary">
    <w:name w:val="a-color-secondary"/>
    <w:basedOn w:val="DefaultParagraphFont"/>
    <w:rsid w:val="002C3A33"/>
  </w:style>
  <w:style w:type="character" w:customStyle="1" w:styleId="a-declarative">
    <w:name w:val="a-declarative"/>
    <w:basedOn w:val="DefaultParagraphFont"/>
    <w:rsid w:val="002C3A33"/>
  </w:style>
  <w:style w:type="character" w:styleId="FollowedHyperlink">
    <w:name w:val="FollowedHyperlink"/>
    <w:basedOn w:val="DefaultParagraphFont"/>
    <w:uiPriority w:val="99"/>
    <w:semiHidden/>
    <w:unhideWhenUsed/>
    <w:rsid w:val="00630B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523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04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531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amazon.com/Siddhartha-Mukherjee/e/B003SNL6EA/ref=dp_byline_cont_ebooks_1" TargetMode="External"/><Relationship Id="rId7" Type="http://schemas.openxmlformats.org/officeDocument/2006/relationships/hyperlink" Target="https://www.amazon.com/Siddhartha-Mukherjee/e/B003SNL6EA/ref=dp_byline_cont_ebooks_1" TargetMode="External"/><Relationship Id="rId8" Type="http://schemas.openxmlformats.org/officeDocument/2006/relationships/hyperlink" Target="https://www.barnesandnoble.com/s/%22Robin%20Marantz%20Henig%22?Ntk=P_key_Contributor_List&amp;Ns=P_Sales_Rank&amp;Ntx=mode+matchall" TargetMode="External"/><Relationship Id="rId9" Type="http://schemas.openxmlformats.org/officeDocument/2006/relationships/hyperlink" Target="https://www.amazon.com/s/ref=dp_byline_sr_book_1?ie=UTF8&amp;text=Edward+Alcamo&amp;search-alias=books&amp;field-author=Edward+Alcamo&amp;sort=relevancerank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367</Words>
  <Characters>2096</Characters>
  <Application>Microsoft Macintosh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Carter</dc:creator>
  <cp:keywords/>
  <dc:description/>
  <cp:lastModifiedBy>Kristen Wilson</cp:lastModifiedBy>
  <cp:revision>1</cp:revision>
  <dcterms:created xsi:type="dcterms:W3CDTF">2017-05-15T01:45:00Z</dcterms:created>
  <dcterms:modified xsi:type="dcterms:W3CDTF">2017-07-10T14:06:00Z</dcterms:modified>
</cp:coreProperties>
</file>